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DB" w:rsidRPr="00D15048" w:rsidRDefault="00D15048">
      <w:pPr>
        <w:rPr>
          <w:rStyle w:val="Textoennegrita"/>
          <w:rFonts w:ascii="Arial Rounded MT Bold" w:hAnsi="Arial Rounded MT Bold"/>
          <w:b w:val="0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 xml:space="preserve">1) </w:t>
      </w:r>
      <w:hyperlink r:id="rId5" w:history="1">
        <w:r w:rsidR="00621C96" w:rsidRPr="00D15048">
          <w:rPr>
            <w:rStyle w:val="Hipervnculo"/>
            <w:rFonts w:ascii="Arial Rounded MT Bold" w:hAnsi="Arial Rounded MT Bold"/>
            <w:bCs/>
            <w:color w:val="auto"/>
            <w:sz w:val="20"/>
            <w:szCs w:val="20"/>
            <w:u w:val="none"/>
          </w:rPr>
          <w:t xml:space="preserve">Resolución No. 002 del 15 de febrero de 2002 </w:t>
        </w:r>
      </w:hyperlink>
    </w:p>
    <w:p w:rsidR="00625873" w:rsidRPr="00D15048" w:rsidRDefault="00625873">
      <w:pPr>
        <w:rPr>
          <w:rFonts w:ascii="Arial Rounded MT Bold" w:hAnsi="Arial Rounded MT Bold"/>
          <w:sz w:val="20"/>
          <w:szCs w:val="20"/>
        </w:rPr>
      </w:pPr>
      <w:r w:rsidRPr="00D15048">
        <w:rPr>
          <w:rStyle w:val="Textoennegrita"/>
          <w:rFonts w:ascii="Arial Rounded MT Bold" w:hAnsi="Arial Rounded MT Bold"/>
          <w:b w:val="0"/>
          <w:sz w:val="20"/>
          <w:szCs w:val="20"/>
        </w:rPr>
        <w:t xml:space="preserve">2.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19"/>
        <w:gridCol w:w="4419"/>
      </w:tblGrid>
      <w:tr w:rsidR="00625873" w:rsidRPr="00D15048" w:rsidTr="00625873">
        <w:trPr>
          <w:tblCellSpacing w:w="0" w:type="dxa"/>
        </w:trPr>
        <w:tc>
          <w:tcPr>
            <w:tcW w:w="2500" w:type="pct"/>
            <w:hideMark/>
          </w:tcPr>
          <w:p w:rsidR="00625873" w:rsidRPr="00D15048" w:rsidRDefault="00045AB3" w:rsidP="0062587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0"/>
                <w:szCs w:val="20"/>
                <w:lang w:eastAsia="es-CO"/>
              </w:rPr>
            </w:pPr>
            <w:hyperlink r:id="rId6" w:history="1">
              <w:r w:rsidR="00625873" w:rsidRPr="00D15048">
                <w:rPr>
                  <w:rFonts w:ascii="Arial Rounded MT Bold" w:eastAsia="Times New Roman" w:hAnsi="Arial Rounded MT Bold" w:cs="Arial"/>
                  <w:bCs/>
                  <w:sz w:val="20"/>
                  <w:szCs w:val="20"/>
                  <w:lang w:eastAsia="es-CO"/>
                </w:rPr>
                <w:t>Universalidad</w:t>
              </w:r>
            </w:hyperlink>
          </w:p>
        </w:tc>
        <w:tc>
          <w:tcPr>
            <w:tcW w:w="2500" w:type="pct"/>
            <w:hideMark/>
          </w:tcPr>
          <w:p w:rsidR="00625873" w:rsidRPr="00D15048" w:rsidRDefault="00045AB3" w:rsidP="0062587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0"/>
                <w:szCs w:val="20"/>
                <w:lang w:eastAsia="es-CO"/>
              </w:rPr>
            </w:pPr>
            <w:hyperlink r:id="rId7" w:history="1">
              <w:r w:rsidR="00625873" w:rsidRPr="00D15048">
                <w:rPr>
                  <w:rFonts w:ascii="Arial Rounded MT Bold" w:eastAsia="Times New Roman" w:hAnsi="Arial Rounded MT Bold" w:cs="Arial"/>
                  <w:bCs/>
                  <w:sz w:val="20"/>
                  <w:szCs w:val="20"/>
                  <w:lang w:eastAsia="es-CO"/>
                </w:rPr>
                <w:t>Coherencia</w:t>
              </w:r>
            </w:hyperlink>
          </w:p>
        </w:tc>
      </w:tr>
      <w:tr w:rsidR="00625873" w:rsidRPr="00D15048" w:rsidTr="00625873">
        <w:trPr>
          <w:tblCellSpacing w:w="0" w:type="dxa"/>
        </w:trPr>
        <w:tc>
          <w:tcPr>
            <w:tcW w:w="2500" w:type="pct"/>
            <w:hideMark/>
          </w:tcPr>
          <w:p w:rsidR="00625873" w:rsidRPr="00D15048" w:rsidRDefault="00045AB3" w:rsidP="0062587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0"/>
                <w:szCs w:val="20"/>
                <w:lang w:eastAsia="es-CO"/>
              </w:rPr>
            </w:pPr>
            <w:hyperlink r:id="rId8" w:history="1">
              <w:r w:rsidR="00625873" w:rsidRPr="00D15048">
                <w:rPr>
                  <w:rFonts w:ascii="Arial Rounded MT Bold" w:eastAsia="Times New Roman" w:hAnsi="Arial Rounded MT Bold" w:cs="Arial"/>
                  <w:bCs/>
                  <w:sz w:val="20"/>
                  <w:szCs w:val="20"/>
                  <w:lang w:eastAsia="es-CO"/>
                </w:rPr>
                <w:t>Integridad</w:t>
              </w:r>
            </w:hyperlink>
          </w:p>
        </w:tc>
        <w:tc>
          <w:tcPr>
            <w:tcW w:w="2500" w:type="pct"/>
            <w:hideMark/>
          </w:tcPr>
          <w:p w:rsidR="00625873" w:rsidRPr="00D15048" w:rsidRDefault="00045AB3" w:rsidP="0062587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0"/>
                <w:szCs w:val="20"/>
                <w:lang w:eastAsia="es-CO"/>
              </w:rPr>
            </w:pPr>
            <w:hyperlink r:id="rId9" w:history="1">
              <w:r w:rsidR="00625873" w:rsidRPr="00D15048">
                <w:rPr>
                  <w:rFonts w:ascii="Arial Rounded MT Bold" w:eastAsia="Times New Roman" w:hAnsi="Arial Rounded MT Bold" w:cs="Arial"/>
                  <w:bCs/>
                  <w:sz w:val="20"/>
                  <w:szCs w:val="20"/>
                  <w:lang w:eastAsia="es-CO"/>
                </w:rPr>
                <w:t>Transparencia</w:t>
              </w:r>
            </w:hyperlink>
          </w:p>
        </w:tc>
      </w:tr>
      <w:tr w:rsidR="00625873" w:rsidRPr="00D15048" w:rsidTr="00625873">
        <w:trPr>
          <w:tblCellSpacing w:w="0" w:type="dxa"/>
        </w:trPr>
        <w:tc>
          <w:tcPr>
            <w:tcW w:w="2500" w:type="pct"/>
            <w:hideMark/>
          </w:tcPr>
          <w:p w:rsidR="00625873" w:rsidRPr="00D15048" w:rsidRDefault="00045AB3" w:rsidP="0062587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0"/>
                <w:szCs w:val="20"/>
                <w:lang w:eastAsia="es-CO"/>
              </w:rPr>
            </w:pPr>
            <w:hyperlink r:id="rId10" w:history="1">
              <w:r w:rsidR="00625873" w:rsidRPr="00D15048">
                <w:rPr>
                  <w:rFonts w:ascii="Arial Rounded MT Bold" w:eastAsia="Times New Roman" w:hAnsi="Arial Rounded MT Bold" w:cs="Arial"/>
                  <w:bCs/>
                  <w:sz w:val="20"/>
                  <w:szCs w:val="20"/>
                  <w:lang w:eastAsia="es-CO"/>
                </w:rPr>
                <w:t>Equidad</w:t>
              </w:r>
            </w:hyperlink>
          </w:p>
        </w:tc>
        <w:tc>
          <w:tcPr>
            <w:tcW w:w="2500" w:type="pct"/>
            <w:hideMark/>
          </w:tcPr>
          <w:p w:rsidR="00625873" w:rsidRPr="00D15048" w:rsidRDefault="00045AB3" w:rsidP="0062587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0"/>
                <w:szCs w:val="20"/>
                <w:lang w:eastAsia="es-CO"/>
              </w:rPr>
            </w:pPr>
            <w:hyperlink r:id="rId11" w:history="1">
              <w:r w:rsidR="00625873" w:rsidRPr="00D15048">
                <w:rPr>
                  <w:rFonts w:ascii="Arial Rounded MT Bold" w:eastAsia="Times New Roman" w:hAnsi="Arial Rounded MT Bold" w:cs="Arial"/>
                  <w:bCs/>
                  <w:sz w:val="20"/>
                  <w:szCs w:val="20"/>
                  <w:lang w:eastAsia="es-CO"/>
                </w:rPr>
                <w:t>Pertinencia</w:t>
              </w:r>
            </w:hyperlink>
          </w:p>
        </w:tc>
      </w:tr>
      <w:tr w:rsidR="00625873" w:rsidRPr="00D15048" w:rsidTr="00625873">
        <w:trPr>
          <w:tblCellSpacing w:w="0" w:type="dxa"/>
        </w:trPr>
        <w:tc>
          <w:tcPr>
            <w:tcW w:w="2500" w:type="pct"/>
            <w:hideMark/>
          </w:tcPr>
          <w:p w:rsidR="00625873" w:rsidRPr="00D15048" w:rsidRDefault="00045AB3" w:rsidP="0062587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0"/>
                <w:szCs w:val="20"/>
                <w:lang w:eastAsia="es-CO"/>
              </w:rPr>
            </w:pPr>
            <w:hyperlink r:id="rId12" w:history="1">
              <w:r w:rsidR="00625873" w:rsidRPr="00D15048">
                <w:rPr>
                  <w:rFonts w:ascii="Arial Rounded MT Bold" w:eastAsia="Times New Roman" w:hAnsi="Arial Rounded MT Bold" w:cs="Arial"/>
                  <w:bCs/>
                  <w:sz w:val="20"/>
                  <w:szCs w:val="20"/>
                  <w:lang w:eastAsia="es-CO"/>
                </w:rPr>
                <w:t>Idoneidad</w:t>
              </w:r>
            </w:hyperlink>
          </w:p>
        </w:tc>
        <w:tc>
          <w:tcPr>
            <w:tcW w:w="2500" w:type="pct"/>
            <w:hideMark/>
          </w:tcPr>
          <w:p w:rsidR="00625873" w:rsidRPr="00D15048" w:rsidRDefault="00045AB3" w:rsidP="0062587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0"/>
                <w:szCs w:val="20"/>
                <w:lang w:eastAsia="es-CO"/>
              </w:rPr>
            </w:pPr>
            <w:hyperlink r:id="rId13" w:history="1">
              <w:r w:rsidR="00625873" w:rsidRPr="00D15048">
                <w:rPr>
                  <w:rFonts w:ascii="Arial Rounded MT Bold" w:eastAsia="Times New Roman" w:hAnsi="Arial Rounded MT Bold" w:cs="Arial"/>
                  <w:bCs/>
                  <w:sz w:val="20"/>
                  <w:szCs w:val="20"/>
                  <w:lang w:eastAsia="es-CO"/>
                </w:rPr>
                <w:t>Eficacia</w:t>
              </w:r>
            </w:hyperlink>
          </w:p>
        </w:tc>
      </w:tr>
      <w:tr w:rsidR="00625873" w:rsidRPr="00D15048" w:rsidTr="00625873">
        <w:trPr>
          <w:trHeight w:val="280"/>
          <w:tblCellSpacing w:w="0" w:type="dxa"/>
        </w:trPr>
        <w:tc>
          <w:tcPr>
            <w:tcW w:w="2500" w:type="pct"/>
            <w:hideMark/>
          </w:tcPr>
          <w:p w:rsidR="00625873" w:rsidRPr="00D15048" w:rsidRDefault="00045AB3" w:rsidP="0062587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0"/>
                <w:szCs w:val="20"/>
                <w:lang w:eastAsia="es-CO"/>
              </w:rPr>
            </w:pPr>
            <w:hyperlink r:id="rId14" w:history="1">
              <w:r w:rsidR="00625873" w:rsidRPr="00D15048">
                <w:rPr>
                  <w:rFonts w:ascii="Arial Rounded MT Bold" w:eastAsia="Times New Roman" w:hAnsi="Arial Rounded MT Bold" w:cs="Arial"/>
                  <w:bCs/>
                  <w:sz w:val="20"/>
                  <w:szCs w:val="20"/>
                  <w:lang w:eastAsia="es-CO"/>
                </w:rPr>
                <w:t>Responsabilidad</w:t>
              </w:r>
            </w:hyperlink>
          </w:p>
        </w:tc>
        <w:tc>
          <w:tcPr>
            <w:tcW w:w="2500" w:type="pct"/>
            <w:hideMark/>
          </w:tcPr>
          <w:p w:rsidR="00625873" w:rsidRPr="00D15048" w:rsidRDefault="00045AB3" w:rsidP="0062587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0"/>
                <w:szCs w:val="20"/>
                <w:lang w:eastAsia="es-CO"/>
              </w:rPr>
            </w:pPr>
            <w:hyperlink r:id="rId15" w:history="1">
              <w:r w:rsidR="00625873" w:rsidRPr="00D15048">
                <w:rPr>
                  <w:rFonts w:ascii="Arial Rounded MT Bold" w:eastAsia="Times New Roman" w:hAnsi="Arial Rounded MT Bold" w:cs="Arial"/>
                  <w:bCs/>
                  <w:sz w:val="20"/>
                  <w:szCs w:val="20"/>
                  <w:lang w:eastAsia="es-CO"/>
                </w:rPr>
                <w:t>Eficiencia</w:t>
              </w:r>
            </w:hyperlink>
          </w:p>
        </w:tc>
      </w:tr>
    </w:tbl>
    <w:p w:rsidR="00625873" w:rsidRPr="00D15048" w:rsidRDefault="00625873">
      <w:pPr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 xml:space="preserve">3.  1948, </w:t>
      </w:r>
    </w:p>
    <w:p w:rsidR="00625873" w:rsidRPr="00D15048" w:rsidRDefault="00625873">
      <w:pPr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>Daniel de Caicedo,</w:t>
      </w:r>
    </w:p>
    <w:p w:rsidR="00625873" w:rsidRPr="00D15048" w:rsidRDefault="00625873">
      <w:pPr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>Colegio Municipal de Bogotá</w:t>
      </w:r>
    </w:p>
    <w:p w:rsidR="0066291A" w:rsidRPr="00D15048" w:rsidRDefault="0066291A" w:rsidP="0066291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</w:p>
    <w:p w:rsidR="0066291A" w:rsidRPr="00D15048" w:rsidRDefault="00625873" w:rsidP="0066291A">
      <w:pPr>
        <w:pStyle w:val="Prrafodelista"/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bCs/>
          <w:sz w:val="20"/>
          <w:szCs w:val="20"/>
          <w:lang w:eastAsia="es-CO"/>
        </w:rPr>
      </w:pPr>
      <w:r w:rsidRPr="00D15048">
        <w:rPr>
          <w:rFonts w:ascii="Arial Rounded MT Bold" w:hAnsi="Arial Rounded MT Bold"/>
          <w:sz w:val="20"/>
          <w:szCs w:val="20"/>
        </w:rPr>
        <w:t xml:space="preserve"> </w:t>
      </w:r>
      <w:hyperlink r:id="rId16" w:history="1">
        <w:r w:rsidR="0066291A" w:rsidRPr="00D15048">
          <w:rPr>
            <w:rFonts w:ascii="Arial Rounded MT Bold" w:eastAsia="Times New Roman" w:hAnsi="Arial Rounded MT Bold" w:cs="Times New Roman"/>
            <w:bCs/>
            <w:sz w:val="20"/>
            <w:szCs w:val="20"/>
            <w:lang w:eastAsia="es-CO"/>
          </w:rPr>
          <w:t>Dimensión socio-cultural y de representación simbólica.</w:t>
        </w:r>
      </w:hyperlink>
    </w:p>
    <w:p w:rsidR="0066291A" w:rsidRPr="00D15048" w:rsidRDefault="00045AB3" w:rsidP="0066291A">
      <w:pPr>
        <w:pStyle w:val="Prrafodelista"/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bCs/>
          <w:sz w:val="20"/>
          <w:szCs w:val="20"/>
          <w:lang w:eastAsia="es-CO"/>
        </w:rPr>
      </w:pPr>
      <w:hyperlink r:id="rId17" w:history="1">
        <w:r w:rsidR="0066291A" w:rsidRPr="00D15048">
          <w:rPr>
            <w:rFonts w:ascii="Arial Rounded MT Bold" w:eastAsia="Times New Roman" w:hAnsi="Arial Rounded MT Bold" w:cs="Times New Roman"/>
            <w:bCs/>
            <w:sz w:val="20"/>
            <w:szCs w:val="20"/>
            <w:lang w:eastAsia="es-CO"/>
          </w:rPr>
          <w:t xml:space="preserve">Dimensión Pedagógica – Curricular. </w:t>
        </w:r>
      </w:hyperlink>
    </w:p>
    <w:p w:rsidR="0066291A" w:rsidRPr="00D15048" w:rsidRDefault="00045AB3" w:rsidP="0066291A">
      <w:pPr>
        <w:pStyle w:val="Prrafodelista"/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hyperlink r:id="rId18" w:history="1">
        <w:r w:rsidR="0066291A" w:rsidRPr="00D15048">
          <w:rPr>
            <w:rFonts w:ascii="Arial Rounded MT Bold" w:eastAsia="Times New Roman" w:hAnsi="Arial Rounded MT Bold" w:cs="Times New Roman"/>
            <w:bCs/>
            <w:sz w:val="20"/>
            <w:szCs w:val="20"/>
            <w:lang w:eastAsia="es-CO"/>
          </w:rPr>
          <w:t>Dimensión administrativa – financiera.</w:t>
        </w:r>
      </w:hyperlink>
    </w:p>
    <w:p w:rsidR="00E27B6D" w:rsidRPr="00D15048" w:rsidRDefault="00E27B6D" w:rsidP="0066291A">
      <w:pPr>
        <w:pStyle w:val="Prrafodelista"/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</w:p>
    <w:p w:rsidR="00E27B6D" w:rsidRPr="00D15048" w:rsidRDefault="00E27B6D" w:rsidP="00E27B6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</w:p>
    <w:p w:rsidR="00E27B6D" w:rsidRPr="00D15048" w:rsidRDefault="00E27B6D" w:rsidP="00E27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 xml:space="preserve">Autonomía. </w:t>
      </w:r>
    </w:p>
    <w:p w:rsidR="00E27B6D" w:rsidRPr="00D15048" w:rsidRDefault="00E27B6D" w:rsidP="00E27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 xml:space="preserve">Reconocimiento Institucional </w:t>
      </w:r>
    </w:p>
    <w:p w:rsidR="00E27B6D" w:rsidRPr="00D15048" w:rsidRDefault="00E27B6D" w:rsidP="00E27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 xml:space="preserve">Participación </w:t>
      </w:r>
    </w:p>
    <w:p w:rsidR="00E27B6D" w:rsidRPr="00D15048" w:rsidRDefault="00E27B6D" w:rsidP="00E27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 xml:space="preserve">Flexibilidad </w:t>
      </w:r>
    </w:p>
    <w:p w:rsidR="00E27B6D" w:rsidRPr="00D15048" w:rsidRDefault="00E27B6D" w:rsidP="00E27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 xml:space="preserve">Visión de Conjunto </w:t>
      </w:r>
    </w:p>
    <w:p w:rsidR="00E27B6D" w:rsidRPr="00D15048" w:rsidRDefault="00E27B6D" w:rsidP="00E27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proofErr w:type="spellStart"/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>Complementaridad</w:t>
      </w:r>
      <w:proofErr w:type="spellEnd"/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 xml:space="preserve"> </w:t>
      </w:r>
    </w:p>
    <w:p w:rsidR="00E27B6D" w:rsidRPr="00D15048" w:rsidRDefault="00E27B6D" w:rsidP="00E27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 xml:space="preserve">Permanencia y Continuidad </w:t>
      </w:r>
    </w:p>
    <w:p w:rsidR="00E27B6D" w:rsidRPr="00D15048" w:rsidRDefault="00E27B6D" w:rsidP="00E27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 xml:space="preserve">Rigor y Profundidad </w:t>
      </w:r>
    </w:p>
    <w:p w:rsidR="00E27B6D" w:rsidRPr="00D15048" w:rsidRDefault="00E27B6D" w:rsidP="00E27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 xml:space="preserve">Sostenibilidad </w:t>
      </w:r>
    </w:p>
    <w:p w:rsidR="00E27B6D" w:rsidRPr="00D15048" w:rsidRDefault="00E27B6D" w:rsidP="00E27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 xml:space="preserve">Contextualización </w:t>
      </w:r>
    </w:p>
    <w:p w:rsidR="00E27B6D" w:rsidRPr="00D15048" w:rsidRDefault="00E27B6D" w:rsidP="00E27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 xml:space="preserve">Énfasis Formativo </w:t>
      </w:r>
    </w:p>
    <w:p w:rsidR="00E27B6D" w:rsidRPr="00D15048" w:rsidRDefault="00E27B6D" w:rsidP="00E27B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proofErr w:type="spellStart"/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>Eticidad</w:t>
      </w:r>
      <w:proofErr w:type="spellEnd"/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 xml:space="preserve"> </w:t>
      </w:r>
    </w:p>
    <w:p w:rsidR="0066291A" w:rsidRPr="00D15048" w:rsidRDefault="0066291A" w:rsidP="00E27B6D">
      <w:pPr>
        <w:spacing w:before="100" w:beforeAutospacing="1" w:after="100" w:afterAutospacing="1" w:line="240" w:lineRule="auto"/>
        <w:ind w:left="360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</w:p>
    <w:p w:rsidR="003E2133" w:rsidRPr="00D15048" w:rsidRDefault="00A80A4E" w:rsidP="003E2133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 xml:space="preserve">6. </w:t>
      </w:r>
    </w:p>
    <w:p w:rsidR="003E2133" w:rsidRPr="00D15048" w:rsidRDefault="003E2133" w:rsidP="003E2133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>- Identificación de fuentes de información.</w:t>
      </w:r>
    </w:p>
    <w:p w:rsidR="003E2133" w:rsidRPr="00D15048" w:rsidRDefault="003E2133" w:rsidP="003E2133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>- Construcción de instrumentos de recolección de información.</w:t>
      </w:r>
    </w:p>
    <w:p w:rsidR="003E2133" w:rsidRPr="00D15048" w:rsidRDefault="003E2133" w:rsidP="003E2133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>- Validación de los instrumentos.</w:t>
      </w:r>
    </w:p>
    <w:p w:rsidR="003E2133" w:rsidRPr="00D15048" w:rsidRDefault="003E2133" w:rsidP="003E2133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>- Elaboración de cronograma de actividades.</w:t>
      </w:r>
    </w:p>
    <w:p w:rsidR="00A80A4E" w:rsidRPr="00D15048" w:rsidRDefault="003E2133" w:rsidP="003E2133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 xml:space="preserve">- Capacitación de los equipos de trabajo. </w:t>
      </w:r>
    </w:p>
    <w:p w:rsidR="003E2133" w:rsidRPr="00D15048" w:rsidRDefault="003E2133" w:rsidP="003E2133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r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>- Publicación de instrumentos.</w:t>
      </w:r>
    </w:p>
    <w:p w:rsidR="00D15048" w:rsidRDefault="00D15048" w:rsidP="00971283">
      <w:pPr>
        <w:rPr>
          <w:rFonts w:ascii="Arial Rounded MT Bold" w:hAnsi="Arial Rounded MT Bold"/>
          <w:sz w:val="20"/>
          <w:szCs w:val="20"/>
        </w:rPr>
      </w:pPr>
    </w:p>
    <w:p w:rsidR="00625873" w:rsidRPr="00D15048" w:rsidRDefault="009B04E7" w:rsidP="00971283">
      <w:pPr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  <w:highlight w:val="yellow"/>
        </w:rPr>
        <w:lastRenderedPageBreak/>
        <w:t>SEGUNDA HOJA</w:t>
      </w:r>
    </w:p>
    <w:p w:rsidR="00DB6BB9" w:rsidRPr="00D15048" w:rsidRDefault="00045AB3" w:rsidP="00D15048">
      <w:pPr>
        <w:pStyle w:val="Prrafodelista"/>
        <w:numPr>
          <w:ilvl w:val="0"/>
          <w:numId w:val="6"/>
        </w:numPr>
        <w:spacing w:after="0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hyperlink r:id="rId19" w:history="1">
        <w:r w:rsidR="00DB6BB9" w:rsidRPr="00D15048">
          <w:rPr>
            <w:rFonts w:ascii="Arial Rounded MT Bold" w:eastAsia="Times New Roman" w:hAnsi="Arial Rounded MT Bold" w:cs="Times New Roman"/>
            <w:sz w:val="20"/>
            <w:szCs w:val="20"/>
            <w:lang w:eastAsia="es-CO"/>
          </w:rPr>
          <w:t>Lineamientos</w:t>
        </w:r>
      </w:hyperlink>
      <w:r w:rsidR="00DB6BB9"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br/>
      </w:r>
      <w:r w:rsidR="00DB6BB9" w:rsidRPr="00D15048">
        <w:rPr>
          <w:rFonts w:ascii="Arial Rounded MT Bold" w:eastAsia="Times New Roman" w:hAnsi="Arial Rounded MT Bold" w:cs="Arial"/>
          <w:sz w:val="20"/>
          <w:szCs w:val="20"/>
          <w:lang w:eastAsia="es-CO"/>
        </w:rPr>
        <w:t>Para la Acreditación y Autoevaluación Institucional</w:t>
      </w:r>
      <w:r w:rsidR="00DB6BB9"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 xml:space="preserve"> </w:t>
      </w:r>
    </w:p>
    <w:p w:rsidR="00DB6BB9" w:rsidRPr="00D15048" w:rsidRDefault="00045AB3" w:rsidP="00D15048">
      <w:pPr>
        <w:spacing w:after="0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hyperlink r:id="rId20" w:history="1">
        <w:r w:rsidR="00DB6BB9" w:rsidRPr="00D15048">
          <w:rPr>
            <w:rFonts w:ascii="Arial Rounded MT Bold" w:eastAsia="Times New Roman" w:hAnsi="Arial Rounded MT Bold" w:cs="Times New Roman"/>
            <w:sz w:val="20"/>
            <w:szCs w:val="20"/>
            <w:lang w:eastAsia="es-CO"/>
          </w:rPr>
          <w:t>Acreditación</w:t>
        </w:r>
      </w:hyperlink>
      <w:r w:rsidR="00DB6BB9"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br/>
      </w:r>
      <w:r w:rsidR="00DB6BB9" w:rsidRPr="00D15048">
        <w:rPr>
          <w:rFonts w:ascii="Arial Rounded MT Bold" w:eastAsia="Times New Roman" w:hAnsi="Arial Rounded MT Bold" w:cs="Arial"/>
          <w:sz w:val="20"/>
          <w:szCs w:val="20"/>
          <w:lang w:eastAsia="es-CO"/>
        </w:rPr>
        <w:t>Conceptos y Procedimientos del proceso.</w:t>
      </w:r>
      <w:r w:rsidR="00DB6BB9" w:rsidRPr="00D15048">
        <w:rPr>
          <w:rFonts w:ascii="Arial Rounded MT Bold" w:eastAsia="Times New Roman" w:hAnsi="Arial Rounded MT Bold" w:cs="Times New Roman"/>
          <w:sz w:val="20"/>
          <w:szCs w:val="20"/>
          <w:lang w:eastAsia="es-CO"/>
        </w:rPr>
        <w:t xml:space="preserve"> </w:t>
      </w:r>
    </w:p>
    <w:p w:rsidR="00DB6BB9" w:rsidRDefault="00045AB3" w:rsidP="00E11747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  <w:lang w:eastAsia="es-CO"/>
        </w:rPr>
      </w:pPr>
      <w:hyperlink r:id="rId21" w:history="1">
        <w:r w:rsidR="00DB6BB9" w:rsidRPr="00D15048">
          <w:rPr>
            <w:rFonts w:ascii="Arial Rounded MT Bold" w:eastAsia="Times New Roman" w:hAnsi="Arial Rounded MT Bold" w:cs="Times New Roman"/>
            <w:sz w:val="20"/>
            <w:szCs w:val="20"/>
            <w:lang w:eastAsia="es-CO"/>
          </w:rPr>
          <w:t>Currículo</w:t>
        </w:r>
      </w:hyperlink>
      <w:r w:rsidR="00E11747">
        <w:rPr>
          <w:rFonts w:ascii="Arial Rounded MT Bold" w:hAnsi="Arial Rounded MT Bold"/>
          <w:sz w:val="20"/>
          <w:szCs w:val="20"/>
        </w:rPr>
        <w:t xml:space="preserve"> </w:t>
      </w:r>
      <w:r w:rsidR="00DB6BB9" w:rsidRPr="00D15048">
        <w:rPr>
          <w:rFonts w:ascii="Arial Rounded MT Bold" w:eastAsia="Times New Roman" w:hAnsi="Arial Rounded MT Bold" w:cs="Arial"/>
          <w:sz w:val="20"/>
          <w:szCs w:val="20"/>
          <w:lang w:eastAsia="es-CO"/>
        </w:rPr>
        <w:t>Universidad, Currículo y Pedagogía.</w:t>
      </w:r>
    </w:p>
    <w:p w:rsidR="00DB6BB9" w:rsidRPr="00D15048" w:rsidRDefault="00045AB3" w:rsidP="00E11747">
      <w:pPr>
        <w:spacing w:after="0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CO"/>
        </w:rPr>
      </w:pPr>
      <w:hyperlink r:id="rId22" w:history="1">
        <w:r w:rsidR="00DB6BB9" w:rsidRPr="00D15048">
          <w:rPr>
            <w:rFonts w:ascii="Arial Rounded MT Bold" w:eastAsia="Times New Roman" w:hAnsi="Arial Rounded MT Bold" w:cs="Times New Roman"/>
            <w:sz w:val="20"/>
            <w:szCs w:val="20"/>
            <w:lang w:eastAsia="es-CO"/>
          </w:rPr>
          <w:t>Condiciones Iniciales</w:t>
        </w:r>
      </w:hyperlink>
    </w:p>
    <w:p w:rsidR="00054069" w:rsidRPr="00D15048" w:rsidRDefault="00DB6BB9" w:rsidP="00971283">
      <w:pPr>
        <w:rPr>
          <w:rStyle w:val="Hipervnculo"/>
          <w:rFonts w:ascii="Arial Rounded MT Bold" w:hAnsi="Arial Rounded MT Bold"/>
          <w:bCs/>
          <w:color w:val="auto"/>
          <w:sz w:val="20"/>
          <w:szCs w:val="20"/>
          <w:u w:val="none"/>
        </w:rPr>
      </w:pPr>
      <w:r w:rsidRPr="00D15048">
        <w:rPr>
          <w:rFonts w:ascii="Arial Rounded MT Bold" w:hAnsi="Arial Rounded MT Bold"/>
          <w:sz w:val="20"/>
          <w:szCs w:val="20"/>
        </w:rPr>
        <w:br/>
      </w:r>
      <w:r w:rsidRPr="00D15048">
        <w:rPr>
          <w:rStyle w:val="estilo5"/>
          <w:rFonts w:ascii="Arial Rounded MT Bold" w:hAnsi="Arial Rounded MT Bold"/>
          <w:sz w:val="20"/>
          <w:szCs w:val="20"/>
        </w:rPr>
        <w:t xml:space="preserve">2) </w:t>
      </w:r>
      <w:r w:rsidR="00054069" w:rsidRPr="00D15048">
        <w:rPr>
          <w:rStyle w:val="estilo5"/>
          <w:rFonts w:ascii="Arial Rounded MT Bold" w:hAnsi="Arial Rounded MT Bold"/>
          <w:sz w:val="20"/>
          <w:szCs w:val="20"/>
        </w:rPr>
        <w:t>la 40</w:t>
      </w:r>
      <w:r w:rsidR="00045AB3" w:rsidRPr="00D15048">
        <w:rPr>
          <w:rStyle w:val="estilo5"/>
          <w:rFonts w:ascii="Arial Rounded MT Bold" w:hAnsi="Arial Rounded MT Bold"/>
          <w:sz w:val="20"/>
          <w:szCs w:val="20"/>
        </w:rPr>
        <w:fldChar w:fldCharType="begin"/>
      </w:r>
      <w:r w:rsidRPr="00D15048">
        <w:rPr>
          <w:rStyle w:val="estilo5"/>
          <w:rFonts w:ascii="Arial Rounded MT Bold" w:hAnsi="Arial Rounded MT Bold"/>
          <w:sz w:val="20"/>
          <w:szCs w:val="20"/>
        </w:rPr>
        <w:instrText xml:space="preserve"> HYPERLINK "http://acreditacion.udistrital.edu.co/plan_accion/plan_de_accion_2010.pdf" </w:instrText>
      </w:r>
      <w:r w:rsidR="00045AB3" w:rsidRPr="00D15048">
        <w:rPr>
          <w:rStyle w:val="estilo5"/>
          <w:rFonts w:ascii="Arial Rounded MT Bold" w:hAnsi="Arial Rounded MT Bold"/>
          <w:sz w:val="20"/>
          <w:szCs w:val="20"/>
        </w:rPr>
        <w:fldChar w:fldCharType="separate"/>
      </w:r>
    </w:p>
    <w:p w:rsidR="009B04E7" w:rsidRPr="00D15048" w:rsidRDefault="00054069" w:rsidP="00971283">
      <w:pPr>
        <w:rPr>
          <w:rStyle w:val="estilo28"/>
          <w:rFonts w:ascii="Arial Rounded MT Bold" w:hAnsi="Arial Rounded MT Bold"/>
          <w:sz w:val="20"/>
          <w:szCs w:val="20"/>
        </w:rPr>
      </w:pPr>
      <w:r w:rsidRPr="00D15048">
        <w:rPr>
          <w:rStyle w:val="Hipervnculo"/>
          <w:rFonts w:ascii="Arial Rounded MT Bold" w:hAnsi="Arial Rounded MT Bold"/>
          <w:bCs/>
          <w:color w:val="auto"/>
          <w:sz w:val="20"/>
          <w:szCs w:val="20"/>
          <w:u w:val="none"/>
        </w:rPr>
        <w:t xml:space="preserve">3) </w:t>
      </w:r>
      <w:r w:rsidR="00DB6BB9" w:rsidRPr="00D15048">
        <w:rPr>
          <w:rStyle w:val="Hipervnculo"/>
          <w:rFonts w:ascii="Arial Rounded MT Bold" w:hAnsi="Arial Rounded MT Bold"/>
          <w:bCs/>
          <w:color w:val="auto"/>
          <w:sz w:val="20"/>
          <w:szCs w:val="20"/>
          <w:u w:val="none"/>
        </w:rPr>
        <w:t>Plan de acción para el 2010</w:t>
      </w:r>
      <w:r w:rsidR="00DB6BB9" w:rsidRPr="00D15048">
        <w:rPr>
          <w:rFonts w:ascii="Arial Rounded MT Bold" w:hAnsi="Arial Rounded MT Bold"/>
          <w:sz w:val="20"/>
          <w:szCs w:val="20"/>
        </w:rPr>
        <w:br/>
      </w:r>
      <w:r w:rsidR="00DB6BB9" w:rsidRPr="00D15048">
        <w:rPr>
          <w:rFonts w:ascii="Arial Rounded MT Bold" w:hAnsi="Arial Rounded MT Bold"/>
          <w:sz w:val="20"/>
          <w:szCs w:val="20"/>
        </w:rPr>
        <w:br/>
      </w:r>
      <w:r w:rsidR="00045AB3" w:rsidRPr="00D15048">
        <w:rPr>
          <w:rStyle w:val="estilo5"/>
          <w:rFonts w:ascii="Arial Rounded MT Bold" w:hAnsi="Arial Rounded MT Bold"/>
          <w:sz w:val="20"/>
          <w:szCs w:val="20"/>
        </w:rPr>
        <w:fldChar w:fldCharType="end"/>
      </w:r>
      <w:hyperlink r:id="rId23" w:history="1">
        <w:r w:rsidR="00DB6BB9" w:rsidRPr="00D15048">
          <w:rPr>
            <w:rStyle w:val="Hipervnculo"/>
            <w:rFonts w:ascii="Arial Rounded MT Bold" w:hAnsi="Arial Rounded MT Bold"/>
            <w:color w:val="auto"/>
            <w:sz w:val="20"/>
            <w:szCs w:val="20"/>
            <w:u w:val="none"/>
          </w:rPr>
          <w:t>-</w:t>
        </w:r>
        <w:r w:rsidR="00DB6BB9" w:rsidRPr="00D15048">
          <w:rPr>
            <w:rStyle w:val="Hipervnculo"/>
            <w:rFonts w:ascii="Arial Rounded MT Bold" w:hAnsi="Arial Rounded MT Bold"/>
            <w:bCs/>
            <w:color w:val="auto"/>
            <w:sz w:val="20"/>
            <w:szCs w:val="20"/>
            <w:u w:val="none"/>
          </w:rPr>
          <w:t>Presupuesto</w:t>
        </w:r>
      </w:hyperlink>
      <w:r w:rsidR="00DB6BB9" w:rsidRPr="00D15048">
        <w:rPr>
          <w:rFonts w:ascii="Arial Rounded MT Bold" w:hAnsi="Arial Rounded MT Bold"/>
          <w:sz w:val="20"/>
          <w:szCs w:val="20"/>
        </w:rPr>
        <w:br/>
        <w:t xml:space="preserve">Manejo presupuestal de la oficina de Acreditación Institucional a 31 de Diciembre de 2009. </w:t>
      </w:r>
      <w:r w:rsidR="00DB6BB9" w:rsidRPr="00D15048">
        <w:rPr>
          <w:rFonts w:ascii="Arial Rounded MT Bold" w:hAnsi="Arial Rounded MT Bold"/>
          <w:sz w:val="20"/>
          <w:szCs w:val="20"/>
        </w:rPr>
        <w:br/>
      </w:r>
      <w:r w:rsidR="00DB6BB9" w:rsidRPr="00D15048">
        <w:rPr>
          <w:rFonts w:ascii="Arial Rounded MT Bold" w:hAnsi="Arial Rounded MT Bold"/>
          <w:sz w:val="20"/>
          <w:szCs w:val="20"/>
        </w:rPr>
        <w:br/>
      </w:r>
      <w:hyperlink r:id="rId24" w:history="1">
        <w:r w:rsidR="00DB6BB9" w:rsidRPr="00D15048">
          <w:rPr>
            <w:rStyle w:val="Hipervnculo"/>
            <w:rFonts w:ascii="Arial Rounded MT Bold" w:hAnsi="Arial Rounded MT Bold"/>
            <w:color w:val="auto"/>
            <w:sz w:val="20"/>
            <w:szCs w:val="20"/>
            <w:u w:val="none"/>
          </w:rPr>
          <w:t>-</w:t>
        </w:r>
        <w:r w:rsidR="00DB6BB9" w:rsidRPr="00D15048">
          <w:rPr>
            <w:rStyle w:val="Hipervnculo"/>
            <w:rFonts w:ascii="Arial Rounded MT Bold" w:hAnsi="Arial Rounded MT Bold"/>
            <w:bCs/>
            <w:color w:val="auto"/>
            <w:sz w:val="20"/>
            <w:szCs w:val="20"/>
            <w:u w:val="none"/>
          </w:rPr>
          <w:t>Acreditación</w:t>
        </w:r>
      </w:hyperlink>
      <w:r w:rsidR="00DB6BB9" w:rsidRPr="00D15048">
        <w:rPr>
          <w:rFonts w:ascii="Arial Rounded MT Bold" w:hAnsi="Arial Rounded MT Bold"/>
          <w:sz w:val="20"/>
          <w:szCs w:val="20"/>
        </w:rPr>
        <w:br/>
      </w:r>
      <w:r w:rsidR="00DB6BB9" w:rsidRPr="00D15048">
        <w:rPr>
          <w:rStyle w:val="estilo2"/>
          <w:rFonts w:ascii="Arial Rounded MT Bold" w:hAnsi="Arial Rounded MT Bold"/>
          <w:sz w:val="20"/>
          <w:szCs w:val="20"/>
        </w:rPr>
        <w:t>Informe ejecutivo del proceso en las diferentes Facultades de la Universidad Distrital a septiembre del 2008.</w:t>
      </w:r>
      <w:r w:rsidR="00DB6BB9" w:rsidRPr="00D15048">
        <w:rPr>
          <w:rFonts w:ascii="Arial Rounded MT Bold" w:hAnsi="Arial Rounded MT Bold"/>
          <w:sz w:val="20"/>
          <w:szCs w:val="20"/>
        </w:rPr>
        <w:br/>
      </w:r>
      <w:r w:rsidR="00DB6BB9" w:rsidRPr="00D15048">
        <w:rPr>
          <w:rFonts w:ascii="Arial Rounded MT Bold" w:hAnsi="Arial Rounded MT Bold"/>
          <w:sz w:val="20"/>
          <w:szCs w:val="20"/>
        </w:rPr>
        <w:br/>
      </w:r>
      <w:hyperlink r:id="rId25" w:history="1">
        <w:r w:rsidR="00DB6BB9" w:rsidRPr="00D15048">
          <w:rPr>
            <w:rStyle w:val="Hipervnculo"/>
            <w:rFonts w:ascii="Arial Rounded MT Bold" w:hAnsi="Arial Rounded MT Bold"/>
            <w:color w:val="auto"/>
            <w:sz w:val="20"/>
            <w:szCs w:val="20"/>
            <w:u w:val="none"/>
          </w:rPr>
          <w:t>-</w:t>
        </w:r>
        <w:r w:rsidR="00DB6BB9" w:rsidRPr="00D15048">
          <w:rPr>
            <w:rStyle w:val="Hipervnculo"/>
            <w:rFonts w:ascii="Arial Rounded MT Bold" w:hAnsi="Arial Rounded MT Bold"/>
            <w:bCs/>
            <w:color w:val="auto"/>
            <w:sz w:val="20"/>
            <w:szCs w:val="20"/>
            <w:u w:val="none"/>
          </w:rPr>
          <w:t>Organigramas</w:t>
        </w:r>
      </w:hyperlink>
      <w:r w:rsidR="00DB6BB9" w:rsidRPr="00D15048">
        <w:rPr>
          <w:rFonts w:ascii="Arial Rounded MT Bold" w:hAnsi="Arial Rounded MT Bold"/>
          <w:sz w:val="20"/>
          <w:szCs w:val="20"/>
        </w:rPr>
        <w:br/>
      </w:r>
      <w:r w:rsidR="00DB6BB9" w:rsidRPr="00D15048">
        <w:rPr>
          <w:rStyle w:val="estilo2"/>
          <w:rFonts w:ascii="Arial Rounded MT Bold" w:hAnsi="Arial Rounded MT Bold"/>
          <w:sz w:val="20"/>
          <w:szCs w:val="20"/>
        </w:rPr>
        <w:t>Diagramas completos de la organización de la Universidad Distrital.</w:t>
      </w:r>
      <w:r w:rsidR="00DB6BB9" w:rsidRPr="00D15048">
        <w:rPr>
          <w:rFonts w:ascii="Arial Rounded MT Bold" w:hAnsi="Arial Rounded MT Bold"/>
          <w:sz w:val="20"/>
          <w:szCs w:val="20"/>
        </w:rPr>
        <w:br/>
      </w:r>
      <w:r w:rsidR="00DB6BB9" w:rsidRPr="00D15048">
        <w:rPr>
          <w:rFonts w:ascii="Arial Rounded MT Bold" w:hAnsi="Arial Rounded MT Bold"/>
          <w:sz w:val="20"/>
          <w:szCs w:val="20"/>
        </w:rPr>
        <w:br/>
      </w:r>
      <w:hyperlink r:id="rId26" w:history="1">
        <w:r w:rsidR="00DB6BB9" w:rsidRPr="00D15048">
          <w:rPr>
            <w:rStyle w:val="Hipervnculo"/>
            <w:rFonts w:ascii="Arial Rounded MT Bold" w:hAnsi="Arial Rounded MT Bold"/>
            <w:color w:val="auto"/>
            <w:sz w:val="20"/>
            <w:szCs w:val="20"/>
            <w:u w:val="none"/>
          </w:rPr>
          <w:t>-</w:t>
        </w:r>
        <w:r w:rsidR="00DB6BB9" w:rsidRPr="00D15048">
          <w:rPr>
            <w:rStyle w:val="Hipervnculo"/>
            <w:rFonts w:ascii="Arial Rounded MT Bold" w:hAnsi="Arial Rounded MT Bold"/>
            <w:bCs/>
            <w:color w:val="auto"/>
            <w:sz w:val="20"/>
            <w:szCs w:val="20"/>
            <w:u w:val="none"/>
          </w:rPr>
          <w:t xml:space="preserve">Cartilla para la elaboración de Planes de Mejoramiento </w:t>
        </w:r>
      </w:hyperlink>
      <w:r w:rsidR="00DB6BB9" w:rsidRPr="00D15048">
        <w:rPr>
          <w:rStyle w:val="estilo28"/>
          <w:rFonts w:ascii="Arial Rounded MT Bold" w:hAnsi="Arial Rounded MT Bold"/>
          <w:sz w:val="20"/>
          <w:szCs w:val="20"/>
        </w:rPr>
        <w:t xml:space="preserve">(Primera </w:t>
      </w:r>
      <w:proofErr w:type="spellStart"/>
      <w:r w:rsidR="00DB6BB9" w:rsidRPr="00D15048">
        <w:rPr>
          <w:rStyle w:val="estilo28"/>
          <w:rFonts w:ascii="Arial Rounded MT Bold" w:hAnsi="Arial Rounded MT Bold"/>
          <w:sz w:val="20"/>
          <w:szCs w:val="20"/>
        </w:rPr>
        <w:t>Version</w:t>
      </w:r>
      <w:proofErr w:type="spellEnd"/>
      <w:r w:rsidR="00DB6BB9" w:rsidRPr="00D15048">
        <w:rPr>
          <w:rStyle w:val="estilo28"/>
          <w:rFonts w:ascii="Arial Rounded MT Bold" w:hAnsi="Arial Rounded MT Bold"/>
          <w:sz w:val="20"/>
          <w:szCs w:val="20"/>
        </w:rPr>
        <w:t>).</w:t>
      </w:r>
      <w:r w:rsidR="00DB6BB9" w:rsidRPr="00D15048">
        <w:rPr>
          <w:rFonts w:ascii="Arial Rounded MT Bold" w:hAnsi="Arial Rounded MT Bold"/>
          <w:sz w:val="20"/>
          <w:szCs w:val="20"/>
        </w:rPr>
        <w:br/>
      </w:r>
      <w:r w:rsidR="00DB6BB9" w:rsidRPr="00D15048">
        <w:rPr>
          <w:rStyle w:val="estilo28"/>
          <w:rFonts w:ascii="Arial Rounded MT Bold" w:hAnsi="Arial Rounded MT Bold"/>
          <w:sz w:val="20"/>
          <w:szCs w:val="20"/>
        </w:rPr>
        <w:t>Cartilla elaborada por el Comité Institucional de Autoevaluación y Acreditación para apoyar los procesos de Autoevaluación en su etapa formulación de Planes de Mejoramiento</w:t>
      </w:r>
    </w:p>
    <w:p w:rsidR="00DB6BB9" w:rsidRPr="00D15048" w:rsidRDefault="0018363A" w:rsidP="00971283">
      <w:pPr>
        <w:rPr>
          <w:rStyle w:val="Textoennegrita"/>
          <w:rFonts w:ascii="Arial Rounded MT Bold" w:hAnsi="Arial Rounded MT Bold"/>
          <w:b w:val="0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-</w:t>
      </w:r>
      <w:r w:rsidR="00054069" w:rsidRPr="00D15048">
        <w:rPr>
          <w:rFonts w:ascii="Arial Rounded MT Bold" w:hAnsi="Arial Rounded MT Bold"/>
          <w:sz w:val="20"/>
          <w:szCs w:val="20"/>
        </w:rPr>
        <w:t xml:space="preserve"> </w:t>
      </w:r>
      <w:hyperlink r:id="rId27" w:history="1">
        <w:r w:rsidR="00054069" w:rsidRPr="00D15048">
          <w:rPr>
            <w:rStyle w:val="Hipervnculo"/>
            <w:rFonts w:ascii="Arial Rounded MT Bold" w:hAnsi="Arial Rounded MT Bold"/>
            <w:bCs/>
            <w:color w:val="auto"/>
            <w:sz w:val="20"/>
            <w:szCs w:val="20"/>
            <w:u w:val="none"/>
          </w:rPr>
          <w:t>Resolución No. 02 del 24 de Abril de 2001</w:t>
        </w:r>
      </w:hyperlink>
    </w:p>
    <w:p w:rsidR="00054069" w:rsidRPr="00D15048" w:rsidRDefault="0018363A" w:rsidP="00971283">
      <w:pPr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-</w:t>
      </w:r>
      <w:hyperlink r:id="rId28" w:history="1">
        <w:r w:rsidR="00054069" w:rsidRPr="00D15048">
          <w:rPr>
            <w:rStyle w:val="Hipervnculo"/>
            <w:rFonts w:ascii="Arial Rounded MT Bold" w:hAnsi="Arial Rounded MT Bold" w:cs="Arial"/>
            <w:bCs/>
            <w:color w:val="auto"/>
            <w:sz w:val="20"/>
            <w:szCs w:val="20"/>
            <w:u w:val="none"/>
          </w:rPr>
          <w:t>Acuerdo 026 del 23 de diciembre de 1993</w:t>
        </w:r>
      </w:hyperlink>
      <w:r w:rsidR="00054069" w:rsidRPr="00D15048">
        <w:rPr>
          <w:rFonts w:ascii="Arial Rounded MT Bold" w:hAnsi="Arial Rounded MT Bold" w:cs="Arial"/>
          <w:sz w:val="20"/>
          <w:szCs w:val="20"/>
        </w:rPr>
        <w:t xml:space="preserve"> </w:t>
      </w:r>
    </w:p>
    <w:p w:rsidR="00054069" w:rsidRPr="00D15048" w:rsidRDefault="0018363A" w:rsidP="00971283">
      <w:pPr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-</w:t>
      </w:r>
      <w:hyperlink r:id="rId29" w:history="1">
        <w:r w:rsidR="00054069" w:rsidRPr="00D15048">
          <w:rPr>
            <w:rStyle w:val="Hipervnculo"/>
            <w:rFonts w:ascii="Arial Rounded MT Bold" w:hAnsi="Arial Rounded MT Bold" w:cs="Arial"/>
            <w:bCs/>
            <w:color w:val="auto"/>
            <w:sz w:val="20"/>
            <w:szCs w:val="20"/>
            <w:u w:val="none"/>
          </w:rPr>
          <w:t>Decreto 0272 de 1998</w:t>
        </w:r>
      </w:hyperlink>
      <w:r w:rsidR="00054069" w:rsidRPr="00D15048">
        <w:rPr>
          <w:rFonts w:ascii="Arial Rounded MT Bold" w:hAnsi="Arial Rounded MT Bold" w:cs="Arial"/>
          <w:sz w:val="20"/>
          <w:szCs w:val="20"/>
        </w:rPr>
        <w:t xml:space="preserve"> " </w:t>
      </w:r>
    </w:p>
    <w:p w:rsidR="00054069" w:rsidRPr="00D15048" w:rsidRDefault="0018363A" w:rsidP="00971283">
      <w:pPr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-</w:t>
      </w:r>
      <w:r w:rsidR="00054069" w:rsidRPr="00D15048">
        <w:rPr>
          <w:rFonts w:ascii="Arial Rounded MT Bold" w:hAnsi="Arial Rounded MT Bold" w:cs="Arial"/>
          <w:sz w:val="20"/>
          <w:szCs w:val="20"/>
        </w:rPr>
        <w:t xml:space="preserve">Secretaria </w:t>
      </w:r>
      <w:r w:rsidR="00FC2EEF" w:rsidRPr="00D15048">
        <w:rPr>
          <w:rFonts w:ascii="Arial Rounded MT Bold" w:hAnsi="Arial Rounded MT Bold" w:cs="Arial"/>
          <w:sz w:val="20"/>
          <w:szCs w:val="20"/>
        </w:rPr>
        <w:t>académica</w:t>
      </w:r>
      <w:r w:rsidR="00054069" w:rsidRPr="00D15048">
        <w:rPr>
          <w:rFonts w:ascii="Arial Rounded MT Bold" w:hAnsi="Arial Rounded MT Bold" w:cs="Arial"/>
          <w:sz w:val="20"/>
          <w:szCs w:val="20"/>
        </w:rPr>
        <w:t xml:space="preserve"> </w:t>
      </w:r>
    </w:p>
    <w:p w:rsidR="006D1C16" w:rsidRPr="00D15048" w:rsidRDefault="007B69EE" w:rsidP="00971283">
      <w:pPr>
        <w:rPr>
          <w:rFonts w:ascii="Arial Rounded MT Bold" w:hAnsi="Arial Rounded MT Bold"/>
          <w:noProof/>
          <w:sz w:val="20"/>
          <w:szCs w:val="20"/>
          <w:lang w:eastAsia="es-CO"/>
        </w:rPr>
      </w:pPr>
      <w:r w:rsidRPr="0018363A">
        <w:rPr>
          <w:rFonts w:ascii="Arial Rounded MT Bold" w:hAnsi="Arial Rounded MT Bold"/>
          <w:noProof/>
          <w:sz w:val="20"/>
          <w:szCs w:val="20"/>
          <w:highlight w:val="yellow"/>
          <w:lang w:eastAsia="es-CO"/>
        </w:rPr>
        <w:t>TERCERA HOJA</w:t>
      </w:r>
      <w:r w:rsidRPr="00D15048">
        <w:rPr>
          <w:rFonts w:ascii="Arial Rounded MT Bold" w:hAnsi="Arial Rounded MT Bold"/>
          <w:noProof/>
          <w:sz w:val="20"/>
          <w:szCs w:val="20"/>
          <w:lang w:eastAsia="es-CO"/>
        </w:rPr>
        <w:t xml:space="preserve"> </w:t>
      </w:r>
    </w:p>
    <w:p w:rsidR="0018363A" w:rsidRDefault="00D15048" w:rsidP="0018363A">
      <w:pPr>
        <w:pStyle w:val="Prrafodelista"/>
        <w:numPr>
          <w:ilvl w:val="0"/>
          <w:numId w:val="7"/>
        </w:numPr>
        <w:rPr>
          <w:rFonts w:ascii="Arial Rounded MT Bold" w:hAnsi="Arial Rounded MT Bold"/>
          <w:sz w:val="20"/>
          <w:szCs w:val="20"/>
        </w:rPr>
      </w:pPr>
      <w:r w:rsidRPr="0018363A">
        <w:rPr>
          <w:rFonts w:ascii="Arial Rounded MT Bold" w:hAnsi="Arial Rounded MT Bold"/>
          <w:sz w:val="20"/>
          <w:szCs w:val="20"/>
        </w:rPr>
        <w:t>¿</w:t>
      </w:r>
      <w:proofErr w:type="spellStart"/>
      <w:r w:rsidRPr="0018363A">
        <w:rPr>
          <w:rFonts w:ascii="Arial Rounded MT Bold" w:hAnsi="Arial Rounded MT Bold"/>
          <w:sz w:val="20"/>
          <w:szCs w:val="20"/>
        </w:rPr>
        <w:t>Culaes</w:t>
      </w:r>
      <w:proofErr w:type="spellEnd"/>
      <w:r w:rsidRPr="0018363A">
        <w:rPr>
          <w:rFonts w:ascii="Arial Rounded MT Bold" w:hAnsi="Arial Rounded MT Bold"/>
          <w:sz w:val="20"/>
          <w:szCs w:val="20"/>
        </w:rPr>
        <w:t xml:space="preserve"> son los caracteres del CIC?</w:t>
      </w:r>
      <w:r w:rsidRPr="0018363A">
        <w:rPr>
          <w:rFonts w:ascii="Arial Rounded MT Bold" w:hAnsi="Arial Rounded MT Bold"/>
          <w:sz w:val="20"/>
          <w:szCs w:val="20"/>
        </w:rPr>
        <w:br/>
      </w:r>
      <w:r w:rsidRPr="0018363A">
        <w:rPr>
          <w:rFonts w:ascii="Arial Rounded MT Bold" w:hAnsi="Arial Rounded MT Bold"/>
          <w:sz w:val="20"/>
          <w:szCs w:val="20"/>
        </w:rPr>
        <w:br/>
      </w:r>
      <w:r w:rsidRPr="0018363A">
        <w:rPr>
          <w:rStyle w:val="Textoennegrita"/>
          <w:rFonts w:ascii="Arial Rounded MT Bold" w:hAnsi="Arial Rounded MT Bold"/>
          <w:b w:val="0"/>
          <w:sz w:val="20"/>
          <w:szCs w:val="20"/>
        </w:rPr>
        <w:t>permanente,</w:t>
      </w:r>
      <w:r w:rsidRPr="0018363A">
        <w:rPr>
          <w:rFonts w:ascii="Arial Rounded MT Bold" w:hAnsi="Arial Rounded MT Bold"/>
          <w:sz w:val="20"/>
          <w:szCs w:val="20"/>
        </w:rPr>
        <w:t xml:space="preserve">  </w:t>
      </w:r>
      <w:r w:rsidRPr="0018363A">
        <w:rPr>
          <w:rStyle w:val="Textoennegrita"/>
          <w:rFonts w:ascii="Arial Rounded MT Bold" w:hAnsi="Arial Rounded MT Bold"/>
          <w:b w:val="0"/>
          <w:sz w:val="20"/>
          <w:szCs w:val="20"/>
        </w:rPr>
        <w:t>académico</w:t>
      </w:r>
      <w:r w:rsidRPr="0018363A">
        <w:rPr>
          <w:rFonts w:ascii="Arial Rounded MT Bold" w:hAnsi="Arial Rounded MT Bold"/>
          <w:sz w:val="20"/>
          <w:szCs w:val="20"/>
        </w:rPr>
        <w:t>,  d</w:t>
      </w:r>
      <w:r w:rsidRPr="0018363A">
        <w:rPr>
          <w:rStyle w:val="Textoennegrita"/>
          <w:rFonts w:ascii="Arial Rounded MT Bold" w:hAnsi="Arial Rounded MT Bold"/>
          <w:b w:val="0"/>
          <w:sz w:val="20"/>
          <w:szCs w:val="20"/>
        </w:rPr>
        <w:t>ecisorio</w:t>
      </w:r>
      <w:r w:rsidRPr="0018363A">
        <w:rPr>
          <w:rFonts w:ascii="Arial Rounded MT Bold" w:hAnsi="Arial Rounded MT Bold"/>
          <w:sz w:val="20"/>
          <w:szCs w:val="20"/>
        </w:rPr>
        <w:t xml:space="preserve">, </w:t>
      </w:r>
      <w:r w:rsidRPr="0018363A">
        <w:rPr>
          <w:rStyle w:val="Textoennegrita"/>
          <w:rFonts w:ascii="Arial Rounded MT Bold" w:hAnsi="Arial Rounded MT Bold"/>
          <w:b w:val="0"/>
          <w:sz w:val="20"/>
          <w:szCs w:val="20"/>
        </w:rPr>
        <w:t>autónomo</w:t>
      </w:r>
      <w:r w:rsidR="0018363A">
        <w:rPr>
          <w:rFonts w:ascii="Arial Rounded MT Bold" w:hAnsi="Arial Rounded MT Bold"/>
          <w:sz w:val="20"/>
          <w:szCs w:val="20"/>
        </w:rPr>
        <w:t>,</w:t>
      </w:r>
    </w:p>
    <w:p w:rsidR="0018363A" w:rsidRDefault="0018363A" w:rsidP="0018363A">
      <w:pPr>
        <w:pStyle w:val="Prrafodelista"/>
        <w:rPr>
          <w:rFonts w:ascii="Arial Rounded MT Bold" w:hAnsi="Arial Rounded MT Bold"/>
          <w:sz w:val="20"/>
          <w:szCs w:val="20"/>
        </w:rPr>
      </w:pPr>
    </w:p>
    <w:p w:rsidR="0018363A" w:rsidRDefault="00D15048" w:rsidP="0018363A">
      <w:pPr>
        <w:pStyle w:val="Prrafodelista"/>
        <w:numPr>
          <w:ilvl w:val="0"/>
          <w:numId w:val="7"/>
        </w:numPr>
        <w:rPr>
          <w:rFonts w:ascii="Arial Rounded MT Bold" w:hAnsi="Arial Rounded MT Bold"/>
          <w:sz w:val="20"/>
          <w:szCs w:val="20"/>
        </w:rPr>
      </w:pPr>
      <w:r w:rsidRPr="0018363A">
        <w:rPr>
          <w:rFonts w:ascii="Arial Rounded MT Bold" w:hAnsi="Arial Rounded MT Bold"/>
          <w:sz w:val="20"/>
          <w:szCs w:val="20"/>
        </w:rPr>
        <w:t xml:space="preserve">El tema de las </w:t>
      </w:r>
      <w:proofErr w:type="spellStart"/>
      <w:r w:rsidRPr="0018363A">
        <w:rPr>
          <w:rFonts w:ascii="Arial Rounded MT Bold" w:hAnsi="Arial Rounded MT Bold"/>
          <w:sz w:val="20"/>
          <w:szCs w:val="20"/>
        </w:rPr>
        <w:t>catedras</w:t>
      </w:r>
      <w:proofErr w:type="spellEnd"/>
      <w:r w:rsidRPr="0018363A">
        <w:rPr>
          <w:rFonts w:ascii="Arial Rounded MT Bold" w:hAnsi="Arial Rounded MT Bold"/>
          <w:sz w:val="20"/>
          <w:szCs w:val="20"/>
        </w:rPr>
        <w:t xml:space="preserve"> son:</w:t>
      </w:r>
      <w:r w:rsidRPr="0018363A">
        <w:rPr>
          <w:rFonts w:ascii="Arial Rounded MT Bold" w:hAnsi="Arial Rounded MT Bold"/>
          <w:sz w:val="20"/>
          <w:szCs w:val="20"/>
        </w:rPr>
        <w:br/>
        <w:t> PENSADORES IMPRESCINDIBLES EN LAS IDEAS DE HOY</w:t>
      </w:r>
      <w:r w:rsidRPr="0018363A">
        <w:rPr>
          <w:rFonts w:ascii="Arial Rounded MT Bold" w:hAnsi="Arial Rounded MT Bold"/>
          <w:sz w:val="20"/>
          <w:szCs w:val="20"/>
        </w:rPr>
        <w:br/>
        <w:t xml:space="preserve">Reflexiones desde y para la Universidad </w:t>
      </w:r>
      <w:r w:rsidRPr="0018363A">
        <w:rPr>
          <w:rFonts w:ascii="Arial Rounded MT Bold" w:hAnsi="Arial Rounded MT Bold"/>
          <w:sz w:val="20"/>
          <w:szCs w:val="20"/>
        </w:rPr>
        <w:br/>
      </w:r>
    </w:p>
    <w:p w:rsidR="0018363A" w:rsidRPr="0018363A" w:rsidRDefault="0018363A" w:rsidP="0018363A">
      <w:pPr>
        <w:pStyle w:val="Prrafodelista"/>
        <w:rPr>
          <w:rFonts w:ascii="Arial Rounded MT Bold" w:hAnsi="Arial Rounded MT Bold"/>
          <w:sz w:val="20"/>
          <w:szCs w:val="20"/>
        </w:rPr>
      </w:pPr>
    </w:p>
    <w:p w:rsidR="0018363A" w:rsidRDefault="00D15048" w:rsidP="0018363A">
      <w:pPr>
        <w:pStyle w:val="Prrafodelista"/>
        <w:numPr>
          <w:ilvl w:val="0"/>
          <w:numId w:val="7"/>
        </w:numPr>
        <w:rPr>
          <w:rFonts w:ascii="Arial Rounded MT Bold" w:hAnsi="Arial Rounded MT Bold"/>
          <w:sz w:val="20"/>
          <w:szCs w:val="20"/>
        </w:rPr>
      </w:pPr>
      <w:r w:rsidRPr="0018363A">
        <w:rPr>
          <w:rFonts w:ascii="Arial Rounded MT Bold" w:hAnsi="Arial Rounded MT Bold"/>
          <w:sz w:val="20"/>
          <w:szCs w:val="20"/>
        </w:rPr>
        <w:t xml:space="preserve">Revisemos los documentos que se encuentran colgados en la </w:t>
      </w:r>
      <w:proofErr w:type="gramStart"/>
      <w:r w:rsidRPr="0018363A">
        <w:rPr>
          <w:rFonts w:ascii="Arial Rounded MT Bold" w:hAnsi="Arial Rounded MT Bold"/>
          <w:sz w:val="20"/>
          <w:szCs w:val="20"/>
        </w:rPr>
        <w:t>Pagina</w:t>
      </w:r>
      <w:proofErr w:type="gramEnd"/>
      <w:r w:rsidRPr="0018363A">
        <w:rPr>
          <w:rFonts w:ascii="Arial Rounded MT Bold" w:hAnsi="Arial Rounded MT Bold"/>
          <w:sz w:val="20"/>
          <w:szCs w:val="20"/>
        </w:rPr>
        <w:t>, ¿Cuales son?</w:t>
      </w:r>
      <w:r w:rsidRPr="0018363A">
        <w:rPr>
          <w:rFonts w:ascii="Arial Rounded MT Bold" w:hAnsi="Arial Rounded MT Bold"/>
          <w:sz w:val="20"/>
          <w:szCs w:val="20"/>
        </w:rPr>
        <w:br/>
      </w:r>
    </w:p>
    <w:p w:rsidR="0018363A" w:rsidRPr="0018363A" w:rsidRDefault="0018363A" w:rsidP="0018363A">
      <w:pPr>
        <w:pStyle w:val="Prrafodelista"/>
        <w:rPr>
          <w:rFonts w:ascii="Arial Rounded MT Bold" w:hAnsi="Arial Rounded MT Bold"/>
          <w:sz w:val="20"/>
          <w:szCs w:val="20"/>
        </w:rPr>
      </w:pPr>
    </w:p>
    <w:p w:rsidR="00D15048" w:rsidRPr="0018363A" w:rsidRDefault="00D15048" w:rsidP="0018363A">
      <w:pPr>
        <w:pStyle w:val="Prrafodelista"/>
        <w:rPr>
          <w:rFonts w:ascii="Arial Rounded MT Bold" w:hAnsi="Arial Rounded MT Bold"/>
          <w:sz w:val="20"/>
          <w:szCs w:val="20"/>
        </w:rPr>
      </w:pPr>
      <w:hyperlink r:id="rId30" w:tgtFrame="_blank" w:tooltip="Actas" w:history="1">
        <w:r w:rsidRPr="0018363A">
          <w:rPr>
            <w:rStyle w:val="Hipervnculo"/>
            <w:rFonts w:ascii="Arial Rounded MT Bold" w:hAnsi="Arial Rounded MT Bold"/>
            <w:color w:val="auto"/>
            <w:sz w:val="20"/>
            <w:szCs w:val="20"/>
            <w:u w:val="none"/>
          </w:rPr>
          <w:t>Actas</w:t>
        </w:r>
      </w:hyperlink>
      <w:r w:rsidRPr="0018363A">
        <w:rPr>
          <w:rFonts w:ascii="Arial Rounded MT Bold" w:hAnsi="Arial Rounded MT Bold"/>
          <w:sz w:val="20"/>
          <w:szCs w:val="20"/>
        </w:rPr>
        <w:t xml:space="preserve"> </w:t>
      </w:r>
    </w:p>
    <w:p w:rsidR="00D15048" w:rsidRPr="00D15048" w:rsidRDefault="00D15048" w:rsidP="00D15048">
      <w:pPr>
        <w:pStyle w:val="NormalWeb"/>
        <w:rPr>
          <w:rFonts w:ascii="Arial Rounded MT Bold" w:hAnsi="Arial Rounded MT Bold"/>
          <w:sz w:val="20"/>
          <w:szCs w:val="20"/>
        </w:rPr>
      </w:pPr>
      <w:hyperlink r:id="rId31" w:tgtFrame="_blank" w:history="1">
        <w:r w:rsidRPr="00D15048">
          <w:rPr>
            <w:rStyle w:val="Hipervnculo"/>
            <w:rFonts w:ascii="Arial Rounded MT Bold" w:hAnsi="Arial Rounded MT Bold"/>
            <w:color w:val="auto"/>
            <w:sz w:val="20"/>
            <w:szCs w:val="20"/>
            <w:u w:val="none"/>
          </w:rPr>
          <w:t>Presentaciones Institucionales</w:t>
        </w:r>
      </w:hyperlink>
    </w:p>
    <w:p w:rsidR="00D15048" w:rsidRPr="00D15048" w:rsidRDefault="00D15048" w:rsidP="00D15048">
      <w:pPr>
        <w:pStyle w:val="NormalWeb"/>
        <w:rPr>
          <w:rFonts w:ascii="Arial Rounded MT Bold" w:hAnsi="Arial Rounded MT Bold"/>
          <w:sz w:val="20"/>
          <w:szCs w:val="20"/>
        </w:rPr>
      </w:pPr>
      <w:hyperlink r:id="rId32" w:tgtFrame="_blank" w:tooltip="Lineamientos Institucionales" w:history="1">
        <w:r w:rsidRPr="00D15048">
          <w:rPr>
            <w:rStyle w:val="Hipervnculo"/>
            <w:rFonts w:ascii="Arial Rounded MT Bold" w:hAnsi="Arial Rounded MT Bold"/>
            <w:color w:val="auto"/>
            <w:sz w:val="20"/>
            <w:szCs w:val="20"/>
            <w:u w:val="none"/>
          </w:rPr>
          <w:t>Lineamientos Institucionales</w:t>
        </w:r>
      </w:hyperlink>
    </w:p>
    <w:p w:rsidR="00D15048" w:rsidRPr="00D15048" w:rsidRDefault="00D15048" w:rsidP="00D15048">
      <w:pPr>
        <w:pStyle w:val="NormalWeb"/>
        <w:rPr>
          <w:rFonts w:ascii="Arial Rounded MT Bold" w:hAnsi="Arial Rounded MT Bold"/>
          <w:sz w:val="20"/>
          <w:szCs w:val="20"/>
        </w:rPr>
      </w:pPr>
      <w:hyperlink r:id="rId33" w:tgtFrame="_blank" w:history="1">
        <w:r w:rsidRPr="00D15048">
          <w:rPr>
            <w:rStyle w:val="Hipervnculo"/>
            <w:rFonts w:ascii="Arial Rounded MT Bold" w:hAnsi="Arial Rounded MT Bold"/>
            <w:color w:val="auto"/>
            <w:sz w:val="20"/>
            <w:szCs w:val="20"/>
            <w:u w:val="none"/>
          </w:rPr>
          <w:t>Normatividad</w:t>
        </w:r>
      </w:hyperlink>
    </w:p>
    <w:p w:rsidR="00D15048" w:rsidRPr="00D15048" w:rsidRDefault="00D15048" w:rsidP="0018363A">
      <w:pPr>
        <w:pStyle w:val="NormalWeb"/>
        <w:numPr>
          <w:ilvl w:val="0"/>
          <w:numId w:val="7"/>
        </w:numPr>
        <w:rPr>
          <w:rFonts w:ascii="Arial Rounded MT Bold" w:hAnsi="Arial Rounded MT Bold"/>
          <w:sz w:val="20"/>
          <w:szCs w:val="20"/>
        </w:rPr>
      </w:pPr>
      <w:hyperlink r:id="rId34" w:tgtFrame="_blank" w:history="1">
        <w:r w:rsidRPr="00D15048">
          <w:rPr>
            <w:rStyle w:val="Hipervnculo"/>
            <w:rFonts w:ascii="Arial Rounded MT Bold" w:hAnsi="Arial Rounded MT Bold"/>
            <w:color w:val="auto"/>
            <w:sz w:val="20"/>
            <w:szCs w:val="20"/>
            <w:u w:val="none"/>
          </w:rPr>
          <w:t>CSU</w:t>
        </w:r>
      </w:hyperlink>
    </w:p>
    <w:p w:rsidR="00D15048" w:rsidRPr="00D15048" w:rsidRDefault="00D15048" w:rsidP="0018363A">
      <w:pPr>
        <w:pStyle w:val="NormalWeb"/>
        <w:numPr>
          <w:ilvl w:val="0"/>
          <w:numId w:val="7"/>
        </w:numPr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 xml:space="preserve">Que sabes acerca del consejo Superior </w:t>
      </w:r>
    </w:p>
    <w:p w:rsidR="00D15048" w:rsidRPr="00D15048" w:rsidRDefault="00D15048" w:rsidP="00D15048">
      <w:pPr>
        <w:pStyle w:val="NormalWeb"/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>    Quienes lo conforman</w:t>
      </w:r>
      <w:proofErr w:type="gramStart"/>
      <w:r w:rsidRPr="00D15048">
        <w:rPr>
          <w:rFonts w:ascii="Arial Rounded MT Bold" w:hAnsi="Arial Rounded MT Bold"/>
          <w:sz w:val="20"/>
          <w:szCs w:val="20"/>
        </w:rPr>
        <w:t>?</w:t>
      </w:r>
      <w:proofErr w:type="gramEnd"/>
    </w:p>
    <w:p w:rsidR="00D15048" w:rsidRPr="00D15048" w:rsidRDefault="00D15048" w:rsidP="00D15048">
      <w:pPr>
        <w:spacing w:before="100" w:beforeAutospacing="1" w:after="100" w:afterAutospacing="1"/>
        <w:jc w:val="both"/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> </w:t>
      </w:r>
    </w:p>
    <w:p w:rsidR="00D15048" w:rsidRPr="00D15048" w:rsidRDefault="00D15048" w:rsidP="00D15048">
      <w:pPr>
        <w:spacing w:before="100" w:beforeAutospacing="1" w:after="100" w:afterAutospacing="1"/>
        <w:jc w:val="both"/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>El Consejo Superior Universitario es el máximo órgano de dirección y gobierno de la Universidad y está integrado por los siguientes miembros:</w:t>
      </w:r>
    </w:p>
    <w:p w:rsidR="00D15048" w:rsidRPr="00D15048" w:rsidRDefault="00D15048" w:rsidP="00D15048">
      <w:pPr>
        <w:spacing w:before="100" w:beforeAutospacing="1" w:after="100" w:afterAutospacing="1"/>
        <w:ind w:left="1068"/>
        <w:jc w:val="both"/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>1.  El Alcalde Mayor de Santa Fe de Bogotá, o su delegado, quien lo preside.</w:t>
      </w:r>
    </w:p>
    <w:p w:rsidR="00D15048" w:rsidRPr="00D15048" w:rsidRDefault="00D15048" w:rsidP="00D15048">
      <w:pPr>
        <w:spacing w:before="100" w:beforeAutospacing="1" w:after="100" w:afterAutospacing="1"/>
        <w:ind w:left="1068"/>
        <w:jc w:val="both"/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 xml:space="preserve">2.  Un (1) representante del Presidente de la República, que haya tenido vínculos con el sector universitario, quien preside las sesiones en ausencia del Alcalde Mayor  o  su delegado. </w:t>
      </w:r>
    </w:p>
    <w:p w:rsidR="00D15048" w:rsidRPr="00D15048" w:rsidRDefault="00D15048" w:rsidP="00D15048">
      <w:pPr>
        <w:spacing w:before="100" w:beforeAutospacing="1" w:after="100" w:afterAutospacing="1"/>
        <w:ind w:left="1068"/>
        <w:jc w:val="both"/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 xml:space="preserve">3. El Ministro de Educación Nacional, o su delegado. </w:t>
      </w:r>
    </w:p>
    <w:p w:rsidR="00D15048" w:rsidRPr="00D15048" w:rsidRDefault="00D15048" w:rsidP="00D15048">
      <w:pPr>
        <w:spacing w:before="100" w:beforeAutospacing="1" w:after="100" w:afterAutospacing="1"/>
        <w:ind w:left="1068"/>
        <w:jc w:val="both"/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 xml:space="preserve">4. Un   (1)  representante   de   las   directivas   académicas,  elegido por  el  Consejo Académico entre sus miembros. Su período será por el término en el cual desempeñe las funciones como miembro del Consejo Académico. </w:t>
      </w:r>
    </w:p>
    <w:p w:rsidR="00D15048" w:rsidRPr="00D15048" w:rsidRDefault="00D15048" w:rsidP="00D15048">
      <w:pPr>
        <w:spacing w:before="100" w:beforeAutospacing="1" w:after="100" w:afterAutospacing="1"/>
        <w:ind w:left="1068"/>
        <w:jc w:val="both"/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 xml:space="preserve">5. Un  (1) ex Rector  de  la Universidad Distrital Francisco José de Caldas elegido por los ex rectores, para un período de tres (3) años. </w:t>
      </w:r>
    </w:p>
    <w:p w:rsidR="00D15048" w:rsidRPr="00D15048" w:rsidRDefault="00D15048" w:rsidP="00D15048">
      <w:pPr>
        <w:spacing w:before="100" w:beforeAutospacing="1" w:after="100" w:afterAutospacing="1"/>
        <w:ind w:left="1068"/>
        <w:jc w:val="both"/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 xml:space="preserve">6. Un  (1)  profesor de la Universidad, o su suplente, elegido por los profesores para un período de tres (3) años. </w:t>
      </w:r>
    </w:p>
    <w:p w:rsidR="00D15048" w:rsidRPr="00D15048" w:rsidRDefault="00D15048" w:rsidP="00D15048">
      <w:pPr>
        <w:spacing w:before="100" w:beforeAutospacing="1" w:after="100" w:afterAutospacing="1"/>
        <w:ind w:left="1068"/>
        <w:jc w:val="both"/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 xml:space="preserve">7. Un  (1)  estudiante  de la Universidad, o su suplente, elegido por los estudiantes para un período de dos (2) años. </w:t>
      </w:r>
    </w:p>
    <w:p w:rsidR="00D15048" w:rsidRPr="00D15048" w:rsidRDefault="00D15048" w:rsidP="00D15048">
      <w:pPr>
        <w:spacing w:before="100" w:beforeAutospacing="1" w:after="100" w:afterAutospacing="1"/>
        <w:ind w:left="1068"/>
        <w:jc w:val="both"/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 xml:space="preserve">8. Un  (1) egresado graduado de un programa de pregrado de la Universidad Distrital, o su suplente, elegido  por  los  egresados graduados de pregrado para un período de tres (3) años. </w:t>
      </w:r>
    </w:p>
    <w:p w:rsidR="00D15048" w:rsidRPr="00D15048" w:rsidRDefault="00D15048" w:rsidP="00D15048">
      <w:pPr>
        <w:spacing w:before="100" w:beforeAutospacing="1" w:after="100" w:afterAutospacing="1"/>
        <w:ind w:left="1068"/>
        <w:jc w:val="both"/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 xml:space="preserve"> 9. Un   (1)  representante del sector productivo, con un período de tres (3) años, elegido por el Consejo Superior Universitario de terna presentada para tal fin, por el Consejo </w:t>
      </w:r>
      <w:proofErr w:type="spellStart"/>
      <w:r w:rsidRPr="00D15048">
        <w:rPr>
          <w:rFonts w:ascii="Arial Rounded MT Bold" w:hAnsi="Arial Rounded MT Bold"/>
          <w:sz w:val="20"/>
          <w:szCs w:val="20"/>
        </w:rPr>
        <w:t>Intergremial</w:t>
      </w:r>
      <w:proofErr w:type="spellEnd"/>
      <w:r w:rsidRPr="00D15048">
        <w:rPr>
          <w:rFonts w:ascii="Arial Rounded MT Bold" w:hAnsi="Arial Rounded MT Bold"/>
          <w:sz w:val="20"/>
          <w:szCs w:val="20"/>
        </w:rPr>
        <w:t xml:space="preserve">, o quien haga sus veces en Bogotá D.C., </w:t>
      </w:r>
    </w:p>
    <w:p w:rsidR="00D15048" w:rsidRPr="00D15048" w:rsidRDefault="00D15048" w:rsidP="00D15048">
      <w:pPr>
        <w:spacing w:before="100" w:beforeAutospacing="1" w:after="100" w:afterAutospacing="1"/>
        <w:ind w:left="1068"/>
        <w:jc w:val="both"/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> 10. El Rector de la Universidad, con voz y sin voto.</w:t>
      </w:r>
    </w:p>
    <w:p w:rsidR="00D15048" w:rsidRPr="00D15048" w:rsidRDefault="00D15048" w:rsidP="00D15048">
      <w:pPr>
        <w:pStyle w:val="NormalWeb"/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 xml:space="preserve">     Cuales son </w:t>
      </w:r>
      <w:proofErr w:type="spellStart"/>
      <w:r w:rsidRPr="00D15048">
        <w:rPr>
          <w:rFonts w:ascii="Arial Rounded MT Bold" w:hAnsi="Arial Rounded MT Bold"/>
          <w:sz w:val="20"/>
          <w:szCs w:val="20"/>
        </w:rPr>
        <w:t>als</w:t>
      </w:r>
      <w:proofErr w:type="spellEnd"/>
      <w:r w:rsidRPr="00D15048">
        <w:rPr>
          <w:rFonts w:ascii="Arial Rounded MT Bold" w:hAnsi="Arial Rounded MT Bold"/>
          <w:sz w:val="20"/>
          <w:szCs w:val="20"/>
        </w:rPr>
        <w:t xml:space="preserve"> funciones del CSU</w:t>
      </w:r>
    </w:p>
    <w:p w:rsidR="00D15048" w:rsidRPr="00D15048" w:rsidRDefault="00D15048" w:rsidP="00D15048">
      <w:pPr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lastRenderedPageBreak/>
        <w:t>1. Definir las políticas académicas y administrativas y la planeación  institucional, procurando  armonizarlas con los planes y programas de desarrollo del país y del Distrito Capital de Santa Fe de Bogotá.</w:t>
      </w:r>
      <w:r w:rsidRPr="00D15048">
        <w:rPr>
          <w:rFonts w:ascii="Arial Rounded MT Bold" w:hAnsi="Arial Rounded MT Bold"/>
          <w:sz w:val="20"/>
          <w:szCs w:val="20"/>
        </w:rPr>
        <w:br/>
      </w:r>
      <w:r w:rsidRPr="00D15048">
        <w:rPr>
          <w:rFonts w:ascii="Arial Rounded MT Bold" w:hAnsi="Arial Rounded MT Bold"/>
          <w:sz w:val="20"/>
          <w:szCs w:val="20"/>
        </w:rPr>
        <w:br/>
        <w:t>2. Definir la organización académica, administrativa y financiera de la institución.</w:t>
      </w:r>
      <w:r w:rsidRPr="00D15048">
        <w:rPr>
          <w:rFonts w:ascii="Arial Rounded MT Bold" w:hAnsi="Arial Rounded MT Bold"/>
          <w:sz w:val="20"/>
          <w:szCs w:val="20"/>
        </w:rPr>
        <w:br/>
      </w:r>
      <w:r w:rsidRPr="00D15048">
        <w:rPr>
          <w:rFonts w:ascii="Arial Rounded MT Bold" w:hAnsi="Arial Rounded MT Bold"/>
          <w:sz w:val="20"/>
          <w:szCs w:val="20"/>
        </w:rPr>
        <w:br/>
        <w:t>3. Velar  por que la marcha  de la institución esté acorde con las disposiciones legales, y las políticas institucionales.</w:t>
      </w:r>
      <w:r w:rsidRPr="00D15048">
        <w:rPr>
          <w:rFonts w:ascii="Arial Rounded MT Bold" w:hAnsi="Arial Rounded MT Bold"/>
          <w:sz w:val="20"/>
          <w:szCs w:val="20"/>
        </w:rPr>
        <w:br/>
      </w:r>
      <w:r w:rsidRPr="00D15048">
        <w:rPr>
          <w:rFonts w:ascii="Arial Rounded MT Bold" w:hAnsi="Arial Rounded MT Bold"/>
          <w:sz w:val="20"/>
          <w:szCs w:val="20"/>
        </w:rPr>
        <w:br/>
        <w:t>4. Expedir y modificar los Estatutos y Reglamentos de la Universidad.</w:t>
      </w:r>
      <w:r w:rsidRPr="00D15048">
        <w:rPr>
          <w:rFonts w:ascii="Arial Rounded MT Bold" w:hAnsi="Arial Rounded MT Bold"/>
          <w:sz w:val="20"/>
          <w:szCs w:val="20"/>
        </w:rPr>
        <w:br/>
      </w:r>
      <w:r w:rsidRPr="00D15048">
        <w:rPr>
          <w:rFonts w:ascii="Arial Rounded MT Bold" w:hAnsi="Arial Rounded MT Bold"/>
          <w:sz w:val="20"/>
          <w:szCs w:val="20"/>
        </w:rPr>
        <w:br/>
        <w:t>5. Designar al rector para un período de tres (3) años y removerlo de acuerdo con la Ley y los Reglamentos.</w:t>
      </w:r>
      <w:r w:rsidRPr="00D15048">
        <w:rPr>
          <w:rFonts w:ascii="Arial Rounded MT Bold" w:hAnsi="Arial Rounded MT Bold"/>
          <w:sz w:val="20"/>
          <w:szCs w:val="20"/>
        </w:rPr>
        <w:br/>
      </w:r>
      <w:r w:rsidRPr="00D15048">
        <w:rPr>
          <w:rFonts w:ascii="Arial Rounded MT Bold" w:hAnsi="Arial Rounded MT Bold"/>
          <w:sz w:val="20"/>
          <w:szCs w:val="20"/>
        </w:rPr>
        <w:br/>
        <w:t>6. Encargar al rector en ausencia del titular cuando a ello haya lugar y lo estime conveniente.</w:t>
      </w:r>
      <w:r w:rsidRPr="00D15048">
        <w:rPr>
          <w:rFonts w:ascii="Arial Rounded MT Bold" w:hAnsi="Arial Rounded MT Bold"/>
          <w:sz w:val="20"/>
          <w:szCs w:val="20"/>
        </w:rPr>
        <w:br/>
      </w:r>
      <w:r w:rsidRPr="00D15048">
        <w:rPr>
          <w:rFonts w:ascii="Arial Rounded MT Bold" w:hAnsi="Arial Rounded MT Bold"/>
          <w:sz w:val="20"/>
          <w:szCs w:val="20"/>
        </w:rPr>
        <w:br/>
        <w:t>7. Aprobar el presupuesto de la Universidad.</w:t>
      </w:r>
      <w:r w:rsidRPr="00D15048">
        <w:rPr>
          <w:rFonts w:ascii="Arial Rounded MT Bold" w:hAnsi="Arial Rounded MT Bold"/>
          <w:sz w:val="20"/>
          <w:szCs w:val="20"/>
        </w:rPr>
        <w:br/>
      </w:r>
      <w:r w:rsidRPr="00D15048">
        <w:rPr>
          <w:rFonts w:ascii="Arial Rounded MT Bold" w:hAnsi="Arial Rounded MT Bold"/>
          <w:sz w:val="20"/>
          <w:szCs w:val="20"/>
        </w:rPr>
        <w:br/>
        <w:t>8. Crear, modificar o suprimir proyectos académicos, unidades administrativas y secciónales  de  la Universidad  y  proyectos  académicos  de  conformidad  con  las normas legales.</w:t>
      </w:r>
      <w:r w:rsidRPr="00D15048">
        <w:rPr>
          <w:rFonts w:ascii="Arial Rounded MT Bold" w:hAnsi="Arial Rounded MT Bold"/>
          <w:sz w:val="20"/>
          <w:szCs w:val="20"/>
        </w:rPr>
        <w:br/>
      </w:r>
      <w:r w:rsidRPr="00D15048">
        <w:rPr>
          <w:rFonts w:ascii="Arial Rounded MT Bold" w:hAnsi="Arial Rounded MT Bold"/>
          <w:sz w:val="20"/>
          <w:szCs w:val="20"/>
        </w:rPr>
        <w:br/>
        <w:t>9. Crear,  suprimir o  fusionar cargos y expedir, con arreglo al presupuesto, la planta de personal de la Universidad.</w:t>
      </w:r>
      <w:r w:rsidRPr="00D15048">
        <w:rPr>
          <w:rFonts w:ascii="Arial Rounded MT Bold" w:hAnsi="Arial Rounded MT Bold"/>
          <w:sz w:val="20"/>
          <w:szCs w:val="20"/>
        </w:rPr>
        <w:br/>
      </w:r>
      <w:r w:rsidRPr="00D15048">
        <w:rPr>
          <w:rFonts w:ascii="Arial Rounded MT Bold" w:hAnsi="Arial Rounded MT Bold"/>
          <w:sz w:val="20"/>
          <w:szCs w:val="20"/>
        </w:rPr>
        <w:br/>
        <w:t>10. Fijar el valor de los derechos pecuniarios que cobre la Universidad.</w:t>
      </w:r>
      <w:r w:rsidRPr="00D15048">
        <w:rPr>
          <w:rFonts w:ascii="Arial Rounded MT Bold" w:hAnsi="Arial Rounded MT Bold"/>
          <w:sz w:val="20"/>
          <w:szCs w:val="20"/>
        </w:rPr>
        <w:br/>
      </w:r>
      <w:r w:rsidRPr="00D15048">
        <w:rPr>
          <w:rFonts w:ascii="Arial Rounded MT Bold" w:hAnsi="Arial Rounded MT Bold"/>
          <w:sz w:val="20"/>
          <w:szCs w:val="20"/>
        </w:rPr>
        <w:br/>
        <w:t>11. Crear, organizar y reglamentar fondos.</w:t>
      </w:r>
      <w:r w:rsidRPr="00D15048">
        <w:rPr>
          <w:rFonts w:ascii="Arial Rounded MT Bold" w:hAnsi="Arial Rounded MT Bold"/>
          <w:sz w:val="20"/>
          <w:szCs w:val="20"/>
        </w:rPr>
        <w:br/>
      </w:r>
      <w:r w:rsidRPr="00D15048">
        <w:rPr>
          <w:rFonts w:ascii="Arial Rounded MT Bold" w:hAnsi="Arial Rounded MT Bold"/>
          <w:sz w:val="20"/>
          <w:szCs w:val="20"/>
        </w:rPr>
        <w:br/>
        <w:t>12. Otorgar títulos honoríficos conforme a los reglamentos</w:t>
      </w:r>
      <w:r w:rsidRPr="00D15048">
        <w:rPr>
          <w:rFonts w:ascii="Arial Rounded MT Bold" w:hAnsi="Arial Rounded MT Bold"/>
          <w:sz w:val="20"/>
          <w:szCs w:val="20"/>
        </w:rPr>
        <w:br/>
      </w:r>
      <w:r w:rsidRPr="00D15048">
        <w:rPr>
          <w:rFonts w:ascii="Arial Rounded MT Bold" w:hAnsi="Arial Rounded MT Bold"/>
          <w:sz w:val="20"/>
          <w:szCs w:val="20"/>
        </w:rPr>
        <w:br/>
        <w:t>13. Definir políticas y programas de Bienestar Universitario y organizar mediante  mecanismos  de  administración  directa o fiduciaria, sistemas de becas, subsidios y créditos estudiantiles.</w:t>
      </w:r>
      <w:r w:rsidRPr="00D15048">
        <w:rPr>
          <w:rFonts w:ascii="Arial Rounded MT Bold" w:hAnsi="Arial Rounded MT Bold"/>
          <w:sz w:val="20"/>
          <w:szCs w:val="20"/>
        </w:rPr>
        <w:br/>
      </w:r>
      <w:r w:rsidRPr="00D15048">
        <w:rPr>
          <w:rFonts w:ascii="Arial Rounded MT Bold" w:hAnsi="Arial Rounded MT Bold"/>
          <w:sz w:val="20"/>
          <w:szCs w:val="20"/>
        </w:rPr>
        <w:br/>
        <w:t>14. Resolver las dudas que se presenten en la interpretación de los reglamentos que expida.</w:t>
      </w:r>
      <w:r w:rsidRPr="00D15048">
        <w:rPr>
          <w:rFonts w:ascii="Arial Rounded MT Bold" w:hAnsi="Arial Rounded MT Bold"/>
          <w:sz w:val="20"/>
          <w:szCs w:val="20"/>
        </w:rPr>
        <w:br/>
      </w:r>
      <w:r w:rsidRPr="00D15048">
        <w:rPr>
          <w:rFonts w:ascii="Arial Rounded MT Bold" w:hAnsi="Arial Rounded MT Bold"/>
          <w:sz w:val="20"/>
          <w:szCs w:val="20"/>
        </w:rPr>
        <w:br/>
        <w:t>15. Delegar  en el Rector o en los Consejos Académico y de Facultad, las funciones que considere  conveniente para la agilidad y buena marcha de la Universidad.</w:t>
      </w:r>
      <w:r w:rsidRPr="00D15048">
        <w:rPr>
          <w:rFonts w:ascii="Arial Rounded MT Bold" w:hAnsi="Arial Rounded MT Bold"/>
          <w:sz w:val="20"/>
          <w:szCs w:val="20"/>
        </w:rPr>
        <w:br/>
      </w:r>
      <w:r w:rsidRPr="00D15048">
        <w:rPr>
          <w:rFonts w:ascii="Arial Rounded MT Bold" w:hAnsi="Arial Rounded MT Bold"/>
          <w:sz w:val="20"/>
          <w:szCs w:val="20"/>
        </w:rPr>
        <w:br/>
        <w:t>16. Expedir y modificar su propio reglamento.</w:t>
      </w:r>
      <w:r w:rsidRPr="00D15048">
        <w:rPr>
          <w:rFonts w:ascii="Arial Rounded MT Bold" w:hAnsi="Arial Rounded MT Bold"/>
          <w:sz w:val="20"/>
          <w:szCs w:val="20"/>
        </w:rPr>
        <w:br/>
      </w:r>
      <w:r w:rsidRPr="00D15048">
        <w:rPr>
          <w:rFonts w:ascii="Arial Rounded MT Bold" w:hAnsi="Arial Rounded MT Bold"/>
          <w:sz w:val="20"/>
          <w:szCs w:val="20"/>
        </w:rPr>
        <w:br/>
        <w:t>17. Intervenir cada vez que ocurran hechos o situaciones que afecten  o puedan afectar el normal funcionamiento de la Institución.</w:t>
      </w:r>
      <w:r w:rsidRPr="00D15048">
        <w:rPr>
          <w:rFonts w:ascii="Arial Rounded MT Bold" w:hAnsi="Arial Rounded MT Bold"/>
          <w:sz w:val="20"/>
          <w:szCs w:val="20"/>
        </w:rPr>
        <w:br/>
      </w:r>
      <w:r w:rsidRPr="00D15048">
        <w:rPr>
          <w:rFonts w:ascii="Arial Rounded MT Bold" w:hAnsi="Arial Rounded MT Bold"/>
          <w:sz w:val="20"/>
          <w:szCs w:val="20"/>
        </w:rPr>
        <w:br/>
        <w:t>18. Las demás que le atribuyan las leyes, los estatutos y reglamentos de la Universidad.</w:t>
      </w:r>
    </w:p>
    <w:p w:rsidR="00D15048" w:rsidRPr="00D15048" w:rsidRDefault="0018363A" w:rsidP="00D15048">
      <w:pPr>
        <w:pStyle w:val="NormalWeb"/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lastRenderedPageBreak/>
        <w:t>Cuéntanos</w:t>
      </w:r>
      <w:r w:rsidR="00D15048" w:rsidRPr="00D15048">
        <w:rPr>
          <w:rFonts w:ascii="Arial Rounded MT Bold" w:hAnsi="Arial Rounded MT Bold"/>
          <w:sz w:val="20"/>
          <w:szCs w:val="20"/>
        </w:rPr>
        <w:t xml:space="preserve"> </w:t>
      </w:r>
      <w:r w:rsidRPr="00D15048">
        <w:rPr>
          <w:rFonts w:ascii="Arial Rounded MT Bold" w:hAnsi="Arial Rounded MT Bold"/>
          <w:sz w:val="20"/>
          <w:szCs w:val="20"/>
        </w:rPr>
        <w:t>las</w:t>
      </w:r>
      <w:r w:rsidR="00D15048" w:rsidRPr="00D15048">
        <w:rPr>
          <w:rFonts w:ascii="Arial Rounded MT Bold" w:hAnsi="Arial Rounded MT Bold"/>
          <w:sz w:val="20"/>
          <w:szCs w:val="20"/>
        </w:rPr>
        <w:t xml:space="preserve"> </w:t>
      </w:r>
      <w:proofErr w:type="gramStart"/>
      <w:r w:rsidR="00D15048" w:rsidRPr="00D15048">
        <w:rPr>
          <w:rFonts w:ascii="Arial Rounded MT Bold" w:hAnsi="Arial Rounded MT Bold"/>
          <w:sz w:val="20"/>
          <w:szCs w:val="20"/>
        </w:rPr>
        <w:t>ultimas</w:t>
      </w:r>
      <w:proofErr w:type="gramEnd"/>
      <w:r w:rsidR="00D15048" w:rsidRPr="00D15048">
        <w:rPr>
          <w:rFonts w:ascii="Arial Rounded MT Bold" w:hAnsi="Arial Rounded MT Bold"/>
          <w:sz w:val="20"/>
          <w:szCs w:val="20"/>
        </w:rPr>
        <w:t xml:space="preserve"> </w:t>
      </w:r>
      <w:r w:rsidRPr="00D15048">
        <w:rPr>
          <w:rFonts w:ascii="Arial Rounded MT Bold" w:hAnsi="Arial Rounded MT Bold"/>
          <w:sz w:val="20"/>
          <w:szCs w:val="20"/>
        </w:rPr>
        <w:t>decisiones</w:t>
      </w:r>
      <w:r w:rsidR="00D15048" w:rsidRPr="00D15048">
        <w:rPr>
          <w:rFonts w:ascii="Arial Rounded MT Bold" w:hAnsi="Arial Rounded MT Bold"/>
          <w:sz w:val="20"/>
          <w:szCs w:val="20"/>
        </w:rPr>
        <w:t xml:space="preserve"> </w:t>
      </w:r>
      <w:r w:rsidRPr="00D15048">
        <w:rPr>
          <w:rFonts w:ascii="Arial Rounded MT Bold" w:hAnsi="Arial Rounded MT Bold"/>
          <w:sz w:val="20"/>
          <w:szCs w:val="20"/>
        </w:rPr>
        <w:t>que</w:t>
      </w:r>
      <w:r>
        <w:rPr>
          <w:rFonts w:ascii="Arial Rounded MT Bold" w:hAnsi="Arial Rounded MT Bold"/>
          <w:sz w:val="20"/>
          <w:szCs w:val="20"/>
        </w:rPr>
        <w:t xml:space="preserve"> se tomaron en el CSU</w:t>
      </w:r>
      <w:r w:rsidR="00D15048" w:rsidRPr="00D15048">
        <w:rPr>
          <w:rFonts w:ascii="Arial Rounded MT Bold" w:hAnsi="Arial Rounded MT Bold"/>
          <w:sz w:val="20"/>
          <w:szCs w:val="20"/>
        </w:rPr>
        <w:t>?</w:t>
      </w:r>
    </w:p>
    <w:p w:rsidR="00D15048" w:rsidRPr="00D15048" w:rsidRDefault="00D15048" w:rsidP="00D15048">
      <w:pPr>
        <w:pStyle w:val="NormalWeb"/>
        <w:rPr>
          <w:rFonts w:ascii="Arial Rounded MT Bold" w:hAnsi="Arial Rounded MT Bold"/>
          <w:sz w:val="20"/>
          <w:szCs w:val="20"/>
        </w:rPr>
      </w:pPr>
      <w:hyperlink r:id="rId35" w:tgtFrame="_blank" w:history="1">
        <w:r w:rsidRPr="00D15048">
          <w:rPr>
            <w:rStyle w:val="Hipervnculo"/>
            <w:rFonts w:ascii="Arial Rounded MT Bold" w:hAnsi="Arial Rounded MT Bold"/>
            <w:color w:val="auto"/>
            <w:sz w:val="20"/>
            <w:szCs w:val="20"/>
            <w:u w:val="none"/>
          </w:rPr>
          <w:t>Decisiones CSU</w:t>
        </w:r>
      </w:hyperlink>
      <w:r w:rsidRPr="00D15048">
        <w:rPr>
          <w:rFonts w:ascii="Arial Rounded MT Bold" w:hAnsi="Arial Rounded MT Bold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D15048" w:rsidRPr="00D15048" w:rsidTr="00D15048">
        <w:trPr>
          <w:tblCellSpacing w:w="15" w:type="dxa"/>
        </w:trPr>
        <w:tc>
          <w:tcPr>
            <w:tcW w:w="0" w:type="auto"/>
            <w:hideMark/>
          </w:tcPr>
          <w:p w:rsidR="00D15048" w:rsidRPr="00D15048" w:rsidRDefault="00D15048">
            <w:pPr>
              <w:pStyle w:val="NormalWeb"/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  <w:p w:rsidR="00D15048" w:rsidRPr="00D15048" w:rsidRDefault="00D15048">
            <w:pPr>
              <w:spacing w:before="100" w:beforeAutospacing="1" w:after="100" w:afterAutospacing="1"/>
              <w:rPr>
                <w:rFonts w:ascii="Arial Rounded MT Bold" w:hAnsi="Arial Rounded MT Bold"/>
                <w:sz w:val="20"/>
                <w:szCs w:val="20"/>
              </w:rPr>
            </w:pPr>
            <w:r w:rsidRPr="00D15048">
              <w:rPr>
                <w:rFonts w:ascii="Arial Rounded MT Bold" w:hAnsi="Arial Rounded MT Bold"/>
                <w:sz w:val="20"/>
                <w:szCs w:val="20"/>
              </w:rPr>
              <w:t>Se acaba la Prueba Académica</w:t>
            </w:r>
          </w:p>
          <w:p w:rsidR="00D15048" w:rsidRPr="00D15048" w:rsidRDefault="00D15048">
            <w:pPr>
              <w:spacing w:before="100" w:beforeAutospacing="1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D15048">
              <w:rPr>
                <w:rFonts w:ascii="Arial Rounded MT Bold" w:hAnsi="Arial Rounded MT Bold"/>
                <w:sz w:val="20"/>
                <w:szCs w:val="20"/>
              </w:rPr>
              <w:t>¿Cómo va la reforma?</w:t>
            </w:r>
            <w:r w:rsidR="0018363A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D15048">
              <w:rPr>
                <w:rFonts w:ascii="Arial Rounded MT Bold" w:hAnsi="Arial Rounded MT Bold"/>
                <w:sz w:val="20"/>
                <w:szCs w:val="20"/>
              </w:rPr>
              <w:t>Continúa el estudio del Estatuto Orgánico por parte del Consejo Superior Universitario.</w:t>
            </w:r>
          </w:p>
          <w:p w:rsidR="00D15048" w:rsidRPr="00D15048" w:rsidRDefault="00D15048" w:rsidP="0018363A">
            <w:pPr>
              <w:spacing w:before="100" w:beforeAutospacing="1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D15048">
              <w:rPr>
                <w:rFonts w:ascii="Arial Rounded MT Bold" w:hAnsi="Arial Rounded MT Bold"/>
                <w:sz w:val="20"/>
                <w:szCs w:val="20"/>
              </w:rPr>
              <w:t xml:space="preserve"> Carta abierta a la Comunidad Universitaria </w:t>
            </w:r>
            <w:r w:rsidR="0018363A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D15048" w:rsidRPr="00D15048" w:rsidRDefault="00D15048">
            <w:pPr>
              <w:pStyle w:val="NormalWeb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D15048">
              <w:rPr>
                <w:rFonts w:ascii="Arial Rounded MT Bold" w:hAnsi="Arial Rounded MT Bold"/>
                <w:sz w:val="20"/>
                <w:szCs w:val="20"/>
              </w:rPr>
              <w:t xml:space="preserve">En relación con la “CARTA ABIERTA A LA COMUNIDAD UNIVERSITARIA” que circuló la semana pasada por la red </w:t>
            </w:r>
            <w:proofErr w:type="spellStart"/>
            <w:r w:rsidRPr="00D15048">
              <w:rPr>
                <w:rFonts w:ascii="Arial Rounded MT Bold" w:hAnsi="Arial Rounded MT Bold"/>
                <w:sz w:val="20"/>
                <w:szCs w:val="20"/>
              </w:rPr>
              <w:t>Udnet</w:t>
            </w:r>
            <w:proofErr w:type="spellEnd"/>
            <w:r w:rsidRPr="00D15048">
              <w:rPr>
                <w:rFonts w:ascii="Arial Rounded MT Bold" w:hAnsi="Arial Rounded MT Bold"/>
                <w:sz w:val="20"/>
                <w:szCs w:val="20"/>
              </w:rPr>
              <w:t>, firmada por 15 profesores, estudiantes, administrativos y dos ex rectores de la U. Distrital, la mayoría ex integrantes de la Asamblea Consultiva Universitaria (ACU), me permito hacer algunas precisiones. La “CARTA ABIERTA” dice lo siguiente:</w:t>
            </w:r>
          </w:p>
          <w:p w:rsidR="00D15048" w:rsidRPr="00D15048" w:rsidRDefault="00D15048">
            <w:pPr>
              <w:pStyle w:val="NormalWeb"/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D15048" w:rsidRPr="00D15048" w:rsidRDefault="00D664B9" w:rsidP="00D15048">
      <w:pPr>
        <w:pStyle w:val="NormalWeb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</w:t>
      </w:r>
      <w:r w:rsidR="00D15048" w:rsidRPr="00D15048">
        <w:rPr>
          <w:rFonts w:ascii="Arial Rounded MT Bold" w:hAnsi="Arial Rounded MT Bold"/>
          <w:sz w:val="20"/>
          <w:szCs w:val="20"/>
        </w:rPr>
        <w:t xml:space="preserve">UENTANOS QUE HACEMOS EN LA UD? </w:t>
      </w:r>
    </w:p>
    <w:p w:rsidR="00D15048" w:rsidRPr="00D15048" w:rsidRDefault="00D664B9" w:rsidP="00D15048">
      <w:pPr>
        <w:pStyle w:val="NormalWeb"/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>Cine club</w:t>
      </w:r>
    </w:p>
    <w:p w:rsidR="00D15048" w:rsidRPr="00D15048" w:rsidRDefault="00D664B9" w:rsidP="00D15048">
      <w:pPr>
        <w:pStyle w:val="NormalWeb"/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 xml:space="preserve">Eventos </w:t>
      </w:r>
    </w:p>
    <w:p w:rsidR="00D15048" w:rsidRPr="00D15048" w:rsidRDefault="00D664B9" w:rsidP="00D15048">
      <w:pPr>
        <w:pStyle w:val="NormalWeb"/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>Publicaciones</w:t>
      </w:r>
    </w:p>
    <w:p w:rsidR="00D15048" w:rsidRPr="00D15048" w:rsidRDefault="00D664B9" w:rsidP="00D15048">
      <w:pPr>
        <w:pStyle w:val="NormalWeb"/>
        <w:rPr>
          <w:rFonts w:ascii="Arial Rounded MT Bold" w:hAnsi="Arial Rounded MT Bold"/>
          <w:sz w:val="20"/>
          <w:szCs w:val="20"/>
        </w:rPr>
      </w:pPr>
      <w:r w:rsidRPr="00D15048">
        <w:rPr>
          <w:rFonts w:ascii="Arial Rounded MT Bold" w:hAnsi="Arial Rounded MT Bold"/>
          <w:sz w:val="20"/>
          <w:szCs w:val="20"/>
        </w:rPr>
        <w:t xml:space="preserve">artículos y documentos </w:t>
      </w:r>
    </w:p>
    <w:p w:rsidR="00D15048" w:rsidRPr="00D15048" w:rsidRDefault="00D15048" w:rsidP="00D15048">
      <w:pPr>
        <w:pStyle w:val="NormalWeb"/>
        <w:rPr>
          <w:rFonts w:ascii="Arial Rounded MT Bold" w:hAnsi="Arial Rounded MT Bold"/>
          <w:sz w:val="20"/>
          <w:szCs w:val="20"/>
        </w:rPr>
      </w:pPr>
      <w:hyperlink r:id="rId36" w:tgtFrame="_blank" w:history="1">
        <w:r w:rsidRPr="00D15048">
          <w:rPr>
            <w:rFonts w:ascii="Arial Rounded MT Bold" w:hAnsi="Arial Rounded MT Bold"/>
            <w:sz w:val="20"/>
            <w:szCs w:val="20"/>
          </w:rPr>
          <w:br/>
        </w:r>
      </w:hyperlink>
    </w:p>
    <w:p w:rsidR="00D15048" w:rsidRPr="00D15048" w:rsidRDefault="00D15048" w:rsidP="00D15048">
      <w:pPr>
        <w:rPr>
          <w:rFonts w:ascii="Arial Rounded MT Bold" w:hAnsi="Arial Rounded MT Bold"/>
          <w:sz w:val="20"/>
          <w:szCs w:val="20"/>
        </w:rPr>
      </w:pPr>
    </w:p>
    <w:sectPr w:rsidR="00D15048" w:rsidRPr="00D15048" w:rsidSect="003B74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15E"/>
    <w:multiLevelType w:val="hybridMultilevel"/>
    <w:tmpl w:val="584A6E22"/>
    <w:lvl w:ilvl="0" w:tplc="BA669046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521B"/>
    <w:multiLevelType w:val="hybridMultilevel"/>
    <w:tmpl w:val="D8F2587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B3A96"/>
    <w:multiLevelType w:val="hybridMultilevel"/>
    <w:tmpl w:val="CE5AF7AA"/>
    <w:lvl w:ilvl="0" w:tplc="1CC4ECD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F4004"/>
    <w:multiLevelType w:val="hybridMultilevel"/>
    <w:tmpl w:val="E578CE1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02988"/>
    <w:multiLevelType w:val="multilevel"/>
    <w:tmpl w:val="26F8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3137D"/>
    <w:multiLevelType w:val="hybridMultilevel"/>
    <w:tmpl w:val="6FCA1A0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1143E"/>
    <w:multiLevelType w:val="multilevel"/>
    <w:tmpl w:val="C422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C96"/>
    <w:rsid w:val="00045AB3"/>
    <w:rsid w:val="00054069"/>
    <w:rsid w:val="0018363A"/>
    <w:rsid w:val="00277F02"/>
    <w:rsid w:val="00387247"/>
    <w:rsid w:val="003B74DB"/>
    <w:rsid w:val="003C040F"/>
    <w:rsid w:val="003E2133"/>
    <w:rsid w:val="00621C96"/>
    <w:rsid w:val="00625873"/>
    <w:rsid w:val="0066291A"/>
    <w:rsid w:val="006D1C16"/>
    <w:rsid w:val="007B69EE"/>
    <w:rsid w:val="00971283"/>
    <w:rsid w:val="009B04E7"/>
    <w:rsid w:val="00A12AED"/>
    <w:rsid w:val="00A80A4E"/>
    <w:rsid w:val="00D15048"/>
    <w:rsid w:val="00D664B9"/>
    <w:rsid w:val="00DB6BB9"/>
    <w:rsid w:val="00E11747"/>
    <w:rsid w:val="00E27B6D"/>
    <w:rsid w:val="00FC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21C9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21C96"/>
    <w:rPr>
      <w:color w:val="0000FF"/>
      <w:u w:val="single"/>
    </w:rPr>
  </w:style>
  <w:style w:type="character" w:customStyle="1" w:styleId="estilo1">
    <w:name w:val="estilo1"/>
    <w:basedOn w:val="Fuentedeprrafopredeter"/>
    <w:rsid w:val="0066291A"/>
  </w:style>
  <w:style w:type="character" w:customStyle="1" w:styleId="estilo3">
    <w:name w:val="estilo3"/>
    <w:basedOn w:val="Fuentedeprrafopredeter"/>
    <w:rsid w:val="0066291A"/>
  </w:style>
  <w:style w:type="paragraph" w:styleId="Prrafodelista">
    <w:name w:val="List Paragraph"/>
    <w:basedOn w:val="Normal"/>
    <w:uiPriority w:val="34"/>
    <w:qFormat/>
    <w:rsid w:val="006629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133"/>
    <w:rPr>
      <w:rFonts w:ascii="Tahoma" w:hAnsi="Tahoma" w:cs="Tahoma"/>
      <w:sz w:val="16"/>
      <w:szCs w:val="16"/>
    </w:rPr>
  </w:style>
  <w:style w:type="paragraph" w:customStyle="1" w:styleId="estilo30">
    <w:name w:val="estilo30"/>
    <w:basedOn w:val="Normal"/>
    <w:rsid w:val="003E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3E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stilo301">
    <w:name w:val="estilo301"/>
    <w:basedOn w:val="Fuentedeprrafopredeter"/>
    <w:rsid w:val="003E2133"/>
  </w:style>
  <w:style w:type="character" w:customStyle="1" w:styleId="estilo5">
    <w:name w:val="estilo5"/>
    <w:basedOn w:val="Fuentedeprrafopredeter"/>
    <w:rsid w:val="00DB6BB9"/>
  </w:style>
  <w:style w:type="character" w:customStyle="1" w:styleId="estilo12">
    <w:name w:val="estilo12"/>
    <w:basedOn w:val="Fuentedeprrafopredeter"/>
    <w:rsid w:val="00DB6BB9"/>
  </w:style>
  <w:style w:type="character" w:customStyle="1" w:styleId="estilo2">
    <w:name w:val="estilo2"/>
    <w:basedOn w:val="Fuentedeprrafopredeter"/>
    <w:rsid w:val="00DB6BB9"/>
  </w:style>
  <w:style w:type="character" w:customStyle="1" w:styleId="estilo28">
    <w:name w:val="estilo28"/>
    <w:basedOn w:val="Fuentedeprrafopredeter"/>
    <w:rsid w:val="00DB6BB9"/>
  </w:style>
  <w:style w:type="character" w:customStyle="1" w:styleId="estilo32">
    <w:name w:val="estilo32"/>
    <w:basedOn w:val="Fuentedeprrafopredeter"/>
    <w:rsid w:val="00DB6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reditacion.udistrital.edu.co/criterios/criterios_03.html" TargetMode="External"/><Relationship Id="rId13" Type="http://schemas.openxmlformats.org/officeDocument/2006/relationships/hyperlink" Target="http://acreditacion.udistrital.edu.co/criterios/criterios_05.html" TargetMode="External"/><Relationship Id="rId18" Type="http://schemas.openxmlformats.org/officeDocument/2006/relationships/hyperlink" Target="http://acreditacion.udistrital.edu.co/autoevaluacion/autoevaluacion_03.html" TargetMode="External"/><Relationship Id="rId26" Type="http://schemas.openxmlformats.org/officeDocument/2006/relationships/hyperlink" Target="http://acreditacion.udistrital.edu.co/documentos/cartilla_plan_mejoramiento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creditacion.udistrital.edu.co/publicaciones/publicaciones_04.html" TargetMode="External"/><Relationship Id="rId34" Type="http://schemas.openxmlformats.org/officeDocument/2006/relationships/hyperlink" Target="http://www.udistrital.edu.co/wpmu/cic/proyectos/plan-estrategico-de-desarrollo/prueba/normatividad/" TargetMode="External"/><Relationship Id="rId7" Type="http://schemas.openxmlformats.org/officeDocument/2006/relationships/hyperlink" Target="http://acreditacion.udistrital.edu.co/criterios/criterios_04.html" TargetMode="External"/><Relationship Id="rId12" Type="http://schemas.openxmlformats.org/officeDocument/2006/relationships/hyperlink" Target="http://acreditacion.udistrital.edu.co/criterios/criterios_04.html" TargetMode="External"/><Relationship Id="rId17" Type="http://schemas.openxmlformats.org/officeDocument/2006/relationships/hyperlink" Target="http://acreditacion.udistrital.edu.co/autoevaluacion/autoevaluacion_03.html" TargetMode="External"/><Relationship Id="rId25" Type="http://schemas.openxmlformats.org/officeDocument/2006/relationships/hyperlink" Target="http://acreditacion.udistrital.edu.co/mision/organizacion.html" TargetMode="External"/><Relationship Id="rId33" Type="http://schemas.openxmlformats.org/officeDocument/2006/relationships/hyperlink" Target="http://www.udistrital.edu.co/wpmu/cic/proyectos/plan-estrategico-de-desarrollo/prueba/normatividad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creditacion.udistrital.edu.co/autoevaluacion/autoevaluacion_02.html" TargetMode="External"/><Relationship Id="rId20" Type="http://schemas.openxmlformats.org/officeDocument/2006/relationships/hyperlink" Target="http://acreditacion.udistrital.edu.co/publicaciones/publicaciones_02.html" TargetMode="External"/><Relationship Id="rId29" Type="http://schemas.openxmlformats.org/officeDocument/2006/relationships/hyperlink" Target="http://acreditacion.udistrital.edu.co/resoluciones/decreto_0272_199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creditacion.udistrital.edu.co/criterios/criterios_02.html" TargetMode="External"/><Relationship Id="rId11" Type="http://schemas.openxmlformats.org/officeDocument/2006/relationships/hyperlink" Target="http://acreditacion.udistrital.edu.co/criterios/criterios_05.html" TargetMode="External"/><Relationship Id="rId24" Type="http://schemas.openxmlformats.org/officeDocument/2006/relationships/hyperlink" Target="http://acreditacion.udistrital.edu.co/informes/Informe%20ejecutivo%20septiembre%202008.pdf" TargetMode="External"/><Relationship Id="rId32" Type="http://schemas.openxmlformats.org/officeDocument/2006/relationships/hyperlink" Target="http://www.udistrital.edu.co/wpmu/cic/documentos/referentes-conceptuales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acreditacion.udistrital.edu.co/resoluciones/res002.pdf" TargetMode="External"/><Relationship Id="rId15" Type="http://schemas.openxmlformats.org/officeDocument/2006/relationships/hyperlink" Target="http://acreditacion.udistrital.edu.co/criterios/criterios_05.html" TargetMode="External"/><Relationship Id="rId23" Type="http://schemas.openxmlformats.org/officeDocument/2006/relationships/hyperlink" Target="http://acreditacion.udistrital.edu.co/informes/presupuestal/diciembre_2009.pdf" TargetMode="External"/><Relationship Id="rId28" Type="http://schemas.openxmlformats.org/officeDocument/2006/relationships/hyperlink" Target="http://acreditacion.udistrital.edu.co/resoluciones/estatuto%20docente.pdf" TargetMode="External"/><Relationship Id="rId36" Type="http://schemas.openxmlformats.org/officeDocument/2006/relationships/hyperlink" Target="http://www.udistrital.edu.co/wpmu/cic/proyectos/plan-estrategico-de-desarrollo/prueba/normatividad/" TargetMode="External"/><Relationship Id="rId10" Type="http://schemas.openxmlformats.org/officeDocument/2006/relationships/hyperlink" Target="http://acreditacion.udistrital.edu.co/criterios/criterios_03.html" TargetMode="External"/><Relationship Id="rId19" Type="http://schemas.openxmlformats.org/officeDocument/2006/relationships/hyperlink" Target="http://acreditacion.udistrital.edu.co/publicaciones/publicaciones_03.html" TargetMode="External"/><Relationship Id="rId31" Type="http://schemas.openxmlformats.org/officeDocument/2006/relationships/hyperlink" Target="http://www.udistrital.edu.co/wpmu/cic/documentos/presentacio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reditacion.udistrital.edu.co/criterios/criterios_05.html" TargetMode="External"/><Relationship Id="rId14" Type="http://schemas.openxmlformats.org/officeDocument/2006/relationships/hyperlink" Target="http://acreditacion.udistrital.edu.co/criterios/criterios_04.html" TargetMode="External"/><Relationship Id="rId22" Type="http://schemas.openxmlformats.org/officeDocument/2006/relationships/hyperlink" Target="http://acreditacion.udistrital.edu.co/publicaciones/publicaciones_05.html" TargetMode="External"/><Relationship Id="rId27" Type="http://schemas.openxmlformats.org/officeDocument/2006/relationships/hyperlink" Target="http://acreditacion.udistrital.edu.co/resoluciones/res02.pdf" TargetMode="External"/><Relationship Id="rId30" Type="http://schemas.openxmlformats.org/officeDocument/2006/relationships/hyperlink" Target="http://www.udistrital.edu.co/wpmu/cic/documentos/actas/" TargetMode="External"/><Relationship Id="rId35" Type="http://schemas.openxmlformats.org/officeDocument/2006/relationships/hyperlink" Target="http://gemini.udistrital.edu.co/comunidad/dependencias/foroabiertocsu/index.php?option=com_content&amp;view=article&amp;id=172:decisiones-csu&amp;catid=10:universidad&amp;Itemid=1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1471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Ciencias y Educación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Monitores</dc:creator>
  <cp:keywords/>
  <dc:description/>
  <cp:lastModifiedBy>Monitores</cp:lastModifiedBy>
  <cp:revision>12</cp:revision>
  <dcterms:created xsi:type="dcterms:W3CDTF">2011-09-26T18:03:00Z</dcterms:created>
  <dcterms:modified xsi:type="dcterms:W3CDTF">2011-10-04T17:48:00Z</dcterms:modified>
</cp:coreProperties>
</file>